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Default="00B546C9" w:rsidP="002C4C84">
      <w:pPr>
        <w:pStyle w:val="ARCATNormal"/>
        <w:spacing w:line="276" w:lineRule="auto"/>
        <w:ind w:left="284"/>
        <w:jc w:val="both"/>
        <w:rPr>
          <w:rFonts w:cs="Times New Roman"/>
          <w:sz w:val="4"/>
          <w:szCs w:val="4"/>
        </w:rPr>
      </w:pPr>
    </w:p>
    <w:p w14:paraId="043A5D07" w14:textId="77777777" w:rsidR="00AD0223" w:rsidRPr="0058478C" w:rsidRDefault="00AD0223" w:rsidP="002C4C84">
      <w:pPr>
        <w:pStyle w:val="ARCATNormal"/>
        <w:spacing w:line="276" w:lineRule="auto"/>
        <w:ind w:left="284"/>
        <w:jc w:val="both"/>
        <w:rPr>
          <w:rFonts w:cs="Times New Roman"/>
          <w:sz w:val="4"/>
          <w:szCs w:val="4"/>
        </w:rPr>
      </w:pPr>
    </w:p>
    <w:p w14:paraId="06243439" w14:textId="0CB63431"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 for commercial facilities.</w:t>
      </w:r>
    </w:p>
    <w:p w14:paraId="40EB5C03" w14:textId="4B96F152"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b/>
          <w:bCs/>
          <w:color w:val="014B28"/>
          <w:sz w:val="20"/>
          <w:szCs w:val="20"/>
        </w:rPr>
      </w:pPr>
      <w:r w:rsidRPr="004C250B">
        <w:rPr>
          <w:rFonts w:ascii="Arial" w:hAnsi="Arial" w:cs="Arial"/>
          <w:color w:val="014B28"/>
          <w:sz w:val="20"/>
          <w:szCs w:val="20"/>
        </w:rPr>
        <w:t>Everlast</w:t>
      </w:r>
      <w:r w:rsidR="00F80C8D" w:rsidRPr="00984811">
        <w:rPr>
          <w:rFonts w:ascii="Arial" w:hAnsi="Arial" w:cs="Arial"/>
          <w:color w:val="014B28"/>
          <w:sz w:val="20"/>
          <w:szCs w:val="20"/>
        </w:rPr>
        <w:t>®</w:t>
      </w:r>
      <w:r w:rsidRPr="004C250B">
        <w:rPr>
          <w:rFonts w:ascii="Arial" w:hAnsi="Arial" w:cs="Arial"/>
          <w:color w:val="014B28"/>
          <w:sz w:val="20"/>
          <w:szCs w:val="20"/>
        </w:rPr>
        <w:t xml:space="preserve"> Pro Floor is recommended for </w:t>
      </w:r>
      <w:r w:rsidRPr="004C250B">
        <w:rPr>
          <w:rFonts w:ascii="Arial" w:hAnsi="Arial" w:cs="Arial"/>
          <w:b/>
          <w:bCs/>
          <w:color w:val="014B28"/>
          <w:sz w:val="20"/>
          <w:szCs w:val="20"/>
        </w:rPr>
        <w:t>commercial and</w:t>
      </w:r>
      <w:r>
        <w:rPr>
          <w:rFonts w:ascii="Arial" w:hAnsi="Arial" w:cs="Arial"/>
          <w:b/>
          <w:bCs/>
          <w:color w:val="014B28"/>
          <w:sz w:val="20"/>
          <w:szCs w:val="20"/>
        </w:rPr>
        <w:t xml:space="preserve"> </w:t>
      </w:r>
      <w:r w:rsidRPr="004C250B">
        <w:rPr>
          <w:rFonts w:ascii="Arial" w:hAnsi="Arial" w:cs="Arial"/>
          <w:b/>
          <w:bCs/>
          <w:color w:val="014B28"/>
          <w:sz w:val="20"/>
          <w:szCs w:val="20"/>
        </w:rPr>
        <w:t xml:space="preserve">industrial </w:t>
      </w:r>
      <w:r w:rsidRPr="004C250B">
        <w:rPr>
          <w:rFonts w:ascii="Arial" w:hAnsi="Arial" w:cs="Arial"/>
          <w:color w:val="014B28"/>
          <w:sz w:val="20"/>
          <w:szCs w:val="20"/>
        </w:rPr>
        <w:t>shop floors such as auto service centers, aircraft</w:t>
      </w:r>
      <w:r>
        <w:rPr>
          <w:rFonts w:ascii="Arial" w:hAnsi="Arial" w:cs="Arial"/>
          <w:b/>
          <w:bCs/>
          <w:color w:val="014B28"/>
          <w:sz w:val="20"/>
          <w:szCs w:val="20"/>
        </w:rPr>
        <w:t xml:space="preserve"> </w:t>
      </w:r>
      <w:r w:rsidRPr="004C250B">
        <w:rPr>
          <w:rFonts w:ascii="Arial" w:hAnsi="Arial" w:cs="Arial"/>
          <w:color w:val="014B28"/>
          <w:sz w:val="20"/>
          <w:szCs w:val="20"/>
        </w:rPr>
        <w:t>hangers, and industrial shops because it is durable and chemical</w:t>
      </w:r>
      <w:r>
        <w:rPr>
          <w:rFonts w:ascii="Arial" w:hAnsi="Arial" w:cs="Arial"/>
          <w:b/>
          <w:bCs/>
          <w:color w:val="014B28"/>
          <w:sz w:val="20"/>
          <w:szCs w:val="20"/>
        </w:rPr>
        <w:t xml:space="preserve"> </w:t>
      </w:r>
      <w:r w:rsidRPr="004C250B">
        <w:rPr>
          <w:rFonts w:ascii="Arial" w:hAnsi="Arial" w:cs="Arial"/>
          <w:color w:val="014B28"/>
          <w:sz w:val="20"/>
          <w:szCs w:val="20"/>
        </w:rPr>
        <w:t>resistant.</w:t>
      </w:r>
    </w:p>
    <w:p w14:paraId="47E7956D" w14:textId="45EA7028"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Clean room floors and laboratories </w:t>
      </w:r>
      <w:r w:rsidRPr="004C250B">
        <w:rPr>
          <w:rFonts w:ascii="Arial" w:hAnsi="Arial" w:cs="Arial"/>
          <w:color w:val="014B28"/>
          <w:sz w:val="20"/>
          <w:szCs w:val="20"/>
        </w:rPr>
        <w:t>because it creates a</w:t>
      </w:r>
      <w:r>
        <w:rPr>
          <w:rFonts w:ascii="Arial" w:hAnsi="Arial" w:cs="Arial"/>
          <w:color w:val="014B28"/>
          <w:sz w:val="20"/>
          <w:szCs w:val="20"/>
        </w:rPr>
        <w:t xml:space="preserve"> </w:t>
      </w:r>
      <w:r w:rsidRPr="004C250B">
        <w:rPr>
          <w:rFonts w:ascii="Arial" w:hAnsi="Arial" w:cs="Arial"/>
          <w:color w:val="014B28"/>
          <w:sz w:val="20"/>
          <w:szCs w:val="20"/>
        </w:rPr>
        <w:t>seamless and easy-to-clean floor.</w:t>
      </w:r>
    </w:p>
    <w:p w14:paraId="6EAC5446" w14:textId="2E28ABAB"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Health care facilities </w:t>
      </w:r>
      <w:r w:rsidRPr="004C250B">
        <w:rPr>
          <w:rFonts w:ascii="Arial" w:hAnsi="Arial" w:cs="Arial"/>
          <w:color w:val="014B28"/>
          <w:sz w:val="20"/>
          <w:szCs w:val="20"/>
        </w:rPr>
        <w:t>such as acute care, ambulatory care,</w:t>
      </w:r>
      <w:r>
        <w:rPr>
          <w:rFonts w:ascii="Arial" w:hAnsi="Arial" w:cs="Arial"/>
          <w:color w:val="014B28"/>
          <w:sz w:val="20"/>
          <w:szCs w:val="20"/>
        </w:rPr>
        <w:t xml:space="preserve"> </w:t>
      </w:r>
      <w:r w:rsidRPr="004C250B">
        <w:rPr>
          <w:rFonts w:ascii="Arial" w:hAnsi="Arial" w:cs="Arial"/>
          <w:color w:val="014B28"/>
          <w:sz w:val="20"/>
          <w:szCs w:val="20"/>
        </w:rPr>
        <w:t>behavioral health, medical office buildings, biotech laboratories,</w:t>
      </w:r>
      <w:r>
        <w:rPr>
          <w:rFonts w:ascii="Arial" w:hAnsi="Arial" w:cs="Arial"/>
          <w:color w:val="014B28"/>
          <w:sz w:val="20"/>
          <w:szCs w:val="20"/>
        </w:rPr>
        <w:t xml:space="preserve"> </w:t>
      </w:r>
      <w:r w:rsidRPr="004C250B">
        <w:rPr>
          <w:rFonts w:ascii="Arial" w:hAnsi="Arial" w:cs="Arial"/>
          <w:color w:val="014B28"/>
          <w:sz w:val="20"/>
          <w:szCs w:val="20"/>
        </w:rPr>
        <w:t>and pharmaceutical labs because it creates a safe, hygienic floor</w:t>
      </w:r>
      <w:r>
        <w:rPr>
          <w:rFonts w:ascii="Arial" w:hAnsi="Arial" w:cs="Arial"/>
          <w:color w:val="014B28"/>
          <w:sz w:val="20"/>
          <w:szCs w:val="20"/>
        </w:rPr>
        <w:t xml:space="preserve"> </w:t>
      </w:r>
      <w:r w:rsidRPr="004C250B">
        <w:rPr>
          <w:rFonts w:ascii="Arial" w:hAnsi="Arial" w:cs="Arial"/>
          <w:color w:val="014B28"/>
          <w:sz w:val="20"/>
          <w:szCs w:val="20"/>
        </w:rPr>
        <w:t>that does not trap in dirt and grime.</w:t>
      </w:r>
    </w:p>
    <w:p w14:paraId="78915E05" w14:textId="7E105379" w:rsidR="004C250B" w:rsidRP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Retail </w:t>
      </w:r>
      <w:r w:rsidRPr="004C250B">
        <w:rPr>
          <w:rFonts w:ascii="Arial" w:hAnsi="Arial" w:cs="Arial"/>
          <w:color w:val="014B28"/>
          <w:sz w:val="20"/>
          <w:szCs w:val="20"/>
        </w:rPr>
        <w:t>such as waiting rooms, lobbies, and showrooms because</w:t>
      </w:r>
      <w:r>
        <w:rPr>
          <w:rFonts w:ascii="Arial" w:hAnsi="Arial" w:cs="Arial"/>
          <w:color w:val="014B28"/>
          <w:sz w:val="20"/>
          <w:szCs w:val="20"/>
        </w:rPr>
        <w:t xml:space="preserve"> </w:t>
      </w:r>
      <w:r w:rsidRPr="004C250B">
        <w:rPr>
          <w:rFonts w:ascii="Arial" w:hAnsi="Arial" w:cs="Arial"/>
          <w:color w:val="014B28"/>
          <w:sz w:val="20"/>
          <w:szCs w:val="20"/>
        </w:rPr>
        <w:t>it’s a cost effective and attractive alternative to conventional</w:t>
      </w:r>
      <w:r>
        <w:rPr>
          <w:rFonts w:ascii="Arial" w:hAnsi="Arial" w:cs="Arial"/>
          <w:color w:val="014B28"/>
          <w:sz w:val="20"/>
          <w:szCs w:val="20"/>
        </w:rPr>
        <w:t xml:space="preserve"> </w:t>
      </w:r>
      <w:r w:rsidRPr="004C250B">
        <w:rPr>
          <w:rFonts w:ascii="Arial" w:hAnsi="Arial" w:cs="Arial"/>
          <w:color w:val="014B28"/>
          <w:sz w:val="20"/>
          <w:szCs w:val="20"/>
        </w:rPr>
        <w:t>terrazzo and it’s a safer and health</w:t>
      </w:r>
      <w:r w:rsidR="00984811">
        <w:rPr>
          <w:rFonts w:ascii="Arial" w:hAnsi="Arial" w:cs="Arial"/>
          <w:color w:val="014B28"/>
          <w:sz w:val="20"/>
          <w:szCs w:val="20"/>
        </w:rPr>
        <w:t>ier</w:t>
      </w:r>
      <w:r w:rsidRPr="004C250B">
        <w:rPr>
          <w:rFonts w:ascii="Arial" w:hAnsi="Arial" w:cs="Arial"/>
          <w:color w:val="014B28"/>
          <w:sz w:val="20"/>
          <w:szCs w:val="20"/>
        </w:rPr>
        <w:t xml:space="preserve"> alternative to luxury sheet</w:t>
      </w:r>
      <w:r>
        <w:rPr>
          <w:rFonts w:ascii="Arial" w:hAnsi="Arial" w:cs="Arial"/>
          <w:color w:val="014B28"/>
          <w:sz w:val="20"/>
          <w:szCs w:val="20"/>
        </w:rPr>
        <w:t xml:space="preserve"> </w:t>
      </w:r>
      <w:r w:rsidRPr="004C250B">
        <w:rPr>
          <w:rFonts w:ascii="Arial" w:hAnsi="Arial" w:cs="Arial"/>
          <w:color w:val="014B28"/>
          <w:sz w:val="20"/>
          <w:szCs w:val="20"/>
        </w:rPr>
        <w:t>floor.</w:t>
      </w:r>
    </w:p>
    <w:p w14:paraId="17DE81F3" w14:textId="435E4DC9" w:rsidR="004C250B" w:rsidRDefault="004C250B"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Front-of-House </w:t>
      </w:r>
      <w:r w:rsidRPr="004C250B">
        <w:rPr>
          <w:rFonts w:ascii="Arial" w:hAnsi="Arial" w:cs="Arial"/>
          <w:color w:val="014B28"/>
          <w:sz w:val="20"/>
          <w:szCs w:val="20"/>
        </w:rPr>
        <w:t>cafeterias and dining rooms because it</w:t>
      </w:r>
      <w:r w:rsidR="00984811">
        <w:rPr>
          <w:rFonts w:ascii="Arial" w:hAnsi="Arial" w:cs="Arial"/>
          <w:color w:val="014B28"/>
          <w:sz w:val="20"/>
          <w:szCs w:val="20"/>
        </w:rPr>
        <w:t>’</w:t>
      </w:r>
      <w:r w:rsidRPr="004C250B">
        <w:rPr>
          <w:rFonts w:ascii="Arial" w:hAnsi="Arial" w:cs="Arial"/>
          <w:color w:val="014B28"/>
          <w:sz w:val="20"/>
          <w:szCs w:val="20"/>
        </w:rPr>
        <w:t>s easy to</w:t>
      </w:r>
      <w:r>
        <w:rPr>
          <w:rFonts w:ascii="Arial" w:hAnsi="Arial" w:cs="Arial"/>
          <w:color w:val="014B28"/>
          <w:sz w:val="20"/>
          <w:szCs w:val="20"/>
        </w:rPr>
        <w:t xml:space="preserve"> </w:t>
      </w:r>
      <w:r w:rsidRPr="004C250B">
        <w:rPr>
          <w:rFonts w:ascii="Arial" w:hAnsi="Arial" w:cs="Arial"/>
          <w:color w:val="014B28"/>
          <w:sz w:val="20"/>
          <w:szCs w:val="20"/>
        </w:rPr>
        <w:t>keep clean and is resistant to wear.</w:t>
      </w:r>
    </w:p>
    <w:p w14:paraId="271396BE" w14:textId="78B4B891" w:rsidR="00984811" w:rsidRP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b/>
          <w:bCs/>
          <w:color w:val="014B28"/>
          <w:sz w:val="20"/>
          <w:szCs w:val="20"/>
        </w:rPr>
        <w:t>Shop | Industrial</w:t>
      </w:r>
      <w:r>
        <w:rPr>
          <w:rFonts w:ascii="Arial" w:hAnsi="Arial" w:cs="Arial"/>
          <w:b/>
          <w:bCs/>
          <w:color w:val="014B28"/>
          <w:sz w:val="20"/>
          <w:szCs w:val="20"/>
        </w:rPr>
        <w:t xml:space="preserve"> | </w:t>
      </w:r>
      <w:r w:rsidRPr="00984811">
        <w:rPr>
          <w:rFonts w:ascii="Arial" w:hAnsi="Arial" w:cs="Arial"/>
          <w:b/>
          <w:bCs/>
          <w:color w:val="014B28"/>
          <w:sz w:val="20"/>
          <w:szCs w:val="20"/>
        </w:rPr>
        <w:t>Automotive | Apparatus Bay</w:t>
      </w:r>
      <w:r w:rsidRPr="004C250B">
        <w:rPr>
          <w:rFonts w:ascii="Arial" w:hAnsi="Arial" w:cs="Arial"/>
          <w:b/>
          <w:bCs/>
          <w:color w:val="014B28"/>
          <w:sz w:val="20"/>
          <w:szCs w:val="20"/>
        </w:rPr>
        <w:t xml:space="preserve"> </w:t>
      </w:r>
      <w:r w:rsidRPr="00984811">
        <w:rPr>
          <w:rFonts w:ascii="Arial" w:hAnsi="Arial" w:cs="Arial"/>
          <w:color w:val="014B28"/>
          <w:sz w:val="20"/>
          <w:szCs w:val="20"/>
        </w:rPr>
        <w:t>Tired of concrete floors that soak up every drop of oil and grease, getting smellier and grimier each week? Everlast Pro Floor turns that dirt magnet into a clean, professional surface that actually looks good.</w:t>
      </w:r>
    </w:p>
    <w:p w14:paraId="749876F2" w14:textId="7ECE098C" w:rsidR="00984811" w:rsidRDefault="00984811"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984811">
        <w:rPr>
          <w:rFonts w:ascii="Arial" w:hAnsi="Arial" w:cs="Arial"/>
          <w:color w:val="014B28"/>
          <w:sz w:val="20"/>
          <w:szCs w:val="20"/>
        </w:rPr>
        <w:t>Specifically formulated to resist petroleum products and impact damage, while preventing concrete dusting that clogs equipment. Plus, it reflects light instead of absorbing it, making your whole space brighter.</w:t>
      </w:r>
    </w:p>
    <w:p w14:paraId="2CF03DA0" w14:textId="26A7208D" w:rsidR="004C250B" w:rsidRDefault="004C250B" w:rsidP="0098481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4C250B">
        <w:rPr>
          <w:rFonts w:ascii="Arial" w:hAnsi="Arial" w:cs="Arial"/>
          <w:b/>
          <w:bCs/>
          <w:color w:val="014B28"/>
          <w:sz w:val="20"/>
          <w:szCs w:val="20"/>
        </w:rPr>
        <w:t xml:space="preserve">Warehouses </w:t>
      </w:r>
      <w:r w:rsidRPr="004C250B">
        <w:rPr>
          <w:rFonts w:ascii="Arial" w:hAnsi="Arial" w:cs="Arial"/>
          <w:color w:val="014B28"/>
          <w:sz w:val="20"/>
          <w:szCs w:val="20"/>
        </w:rPr>
        <w:t>because it is part of a cost-effective way to create</w:t>
      </w:r>
      <w:r>
        <w:rPr>
          <w:rFonts w:ascii="Arial" w:hAnsi="Arial" w:cs="Arial"/>
          <w:color w:val="014B28"/>
          <w:sz w:val="20"/>
          <w:szCs w:val="20"/>
        </w:rPr>
        <w:t xml:space="preserve"> </w:t>
      </w:r>
      <w:r w:rsidRPr="004C250B">
        <w:rPr>
          <w:rFonts w:ascii="Arial" w:hAnsi="Arial" w:cs="Arial"/>
          <w:color w:val="014B28"/>
          <w:sz w:val="20"/>
          <w:szCs w:val="20"/>
        </w:rPr>
        <w:t>a long lasting and durable floor that can withstand heavy</w:t>
      </w:r>
      <w:r>
        <w:rPr>
          <w:rFonts w:ascii="Arial" w:hAnsi="Arial" w:cs="Arial"/>
          <w:color w:val="014B28"/>
          <w:sz w:val="20"/>
          <w:szCs w:val="20"/>
        </w:rPr>
        <w:t xml:space="preserve"> </w:t>
      </w:r>
      <w:r w:rsidRPr="004C250B">
        <w:rPr>
          <w:rFonts w:ascii="Arial" w:hAnsi="Arial" w:cs="Arial"/>
          <w:color w:val="014B28"/>
          <w:sz w:val="20"/>
          <w:szCs w:val="20"/>
        </w:rPr>
        <w:t>equipment and high traffic in industrial facilities.</w:t>
      </w:r>
      <w:r w:rsidR="002C4C84">
        <w:rPr>
          <w:rFonts w:ascii="Arial" w:hAnsi="Arial" w:cs="Arial"/>
          <w:color w:val="014B28"/>
          <w:sz w:val="20"/>
          <w:szCs w:val="20"/>
        </w:rPr>
        <w:tab/>
      </w:r>
    </w:p>
    <w:p w14:paraId="4B09CEEF" w14:textId="6AC89B07" w:rsidR="002C4C84" w:rsidRDefault="006842C0" w:rsidP="004C250B">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sidRPr="006842C0">
        <w:rPr>
          <w:rFonts w:ascii="Arial" w:hAnsi="Arial" w:cs="Arial"/>
          <w:color w:val="014B28"/>
          <w:sz w:val="20"/>
          <w:szCs w:val="20"/>
        </w:rPr>
        <w:t>But don't just take our word for it, hear from our customers at</w:t>
      </w:r>
      <w:r w:rsidR="002C4C84">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7"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8"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9"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0"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0960D181"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09 67 23</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104845" w:rsidRPr="00362EDC">
        <w:rPr>
          <w:rFonts w:cs="Times New Roman"/>
          <w:b/>
          <w:bCs/>
        </w:rPr>
        <w:t xml:space="preserve">RESINOUS </w:t>
      </w:r>
      <w:r w:rsidR="00657ABB">
        <w:rPr>
          <w:rFonts w:cs="Times New Roman"/>
          <w:b/>
          <w:bCs/>
        </w:rPr>
        <w:t xml:space="preserve">QUARTZ </w:t>
      </w:r>
      <w:r w:rsidR="00104845" w:rsidRPr="00362EDC">
        <w:rPr>
          <w:rFonts w:cs="Times New Roman"/>
          <w:b/>
          <w:bCs/>
        </w:rPr>
        <w:t>FLOORING</w:t>
      </w:r>
    </w:p>
    <w:p w14:paraId="4B990E07" w14:textId="0278FF0A"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DD1A23">
        <w:rPr>
          <w:rFonts w:cs="Times New Roman"/>
          <w:b/>
          <w:bCs/>
        </w:rPr>
        <w:t>Pro Floor with Color Quartz</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1ABE695B" w:rsidR="00B546C9" w:rsidRPr="00A03CCB" w:rsidRDefault="00A03CCB" w:rsidP="00A03CCB">
      <w:pPr>
        <w:pStyle w:val="ARCATParagraph"/>
        <w:numPr>
          <w:ilvl w:val="0"/>
          <w:numId w:val="2"/>
        </w:numPr>
        <w:spacing w:before="200" w:after="240" w:line="276" w:lineRule="auto"/>
        <w:jc w:val="both"/>
        <w:rPr>
          <w:rFonts w:cs="Times New Roman"/>
          <w:sz w:val="20"/>
        </w:rPr>
      </w:pPr>
      <w:r w:rsidRPr="00BB01A4">
        <w:rPr>
          <w:rFonts w:cs="Times New Roman"/>
          <w:sz w:val="20"/>
        </w:rPr>
        <w:t>Everlast® Pro Floor</w:t>
      </w:r>
      <w:r>
        <w:rPr>
          <w:rFonts w:cs="Times New Roman"/>
          <w:sz w:val="20"/>
        </w:rPr>
        <w:t xml:space="preserve"> with Color Quartz</w:t>
      </w:r>
      <w:r w:rsidRPr="00BB01A4">
        <w:rPr>
          <w:rFonts w:cs="Times New Roman"/>
          <w:sz w:val="20"/>
        </w:rPr>
        <w:t xml:space="preserve"> </w:t>
      </w:r>
      <w:r>
        <w:rPr>
          <w:rFonts w:cs="Times New Roman"/>
          <w:sz w:val="20"/>
        </w:rPr>
        <w:t>resinous epoxy flooring system</w:t>
      </w:r>
      <w:r w:rsidR="002A5504">
        <w:rPr>
          <w:rFonts w:cs="Times New Roman"/>
          <w:sz w:val="20"/>
        </w:rPr>
        <w:t>;</w:t>
      </w:r>
      <w:r w:rsidR="00DB0758">
        <w:rPr>
          <w:rFonts w:cs="Times New Roman"/>
          <w:sz w:val="20"/>
        </w:rPr>
        <w:t xml:space="preserve"> 125 mils </w:t>
      </w:r>
      <w:r w:rsidR="002A5504">
        <w:rPr>
          <w:rFonts w:cs="Times New Roman"/>
          <w:sz w:val="20"/>
        </w:rPr>
        <w:t>(</w:t>
      </w:r>
      <w:r w:rsidR="00DB0758">
        <w:rPr>
          <w:rFonts w:cs="Times New Roman"/>
          <w:sz w:val="20"/>
        </w:rPr>
        <w:t>1/8”)</w:t>
      </w:r>
      <w:r>
        <w:rPr>
          <w:rFonts w:cs="Times New Roman"/>
          <w:sz w:val="20"/>
        </w:rPr>
        <w:t xml:space="preserve"> double broadcast standard texture with polyaspartic topcoat</w:t>
      </w:r>
      <w:r w:rsidR="00B546C9" w:rsidRPr="00A03CCB">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2F5FAE30" w14:textId="64315D84" w:rsidR="00B43093" w:rsidRPr="00F90DB6" w:rsidRDefault="00F834DF" w:rsidP="000D0FA3">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546154E6" w14:textId="77777777" w:rsidR="00385C35" w:rsidRPr="00385C35" w:rsidRDefault="00F834DF"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9840414"/>
      <w:r w:rsidRPr="008A4562">
        <w:rPr>
          <w:rFonts w:ascii="Arial" w:hAnsi="Arial" w:cs="Arial"/>
          <w:b/>
          <w:color w:val="014B28"/>
          <w:sz w:val="20"/>
          <w:szCs w:val="20"/>
          <w:u w:val="single"/>
        </w:rPr>
        <w:lastRenderedPageBreak/>
        <w:t>Specifier Note:</w:t>
      </w:r>
      <w:r w:rsidRPr="008A4562">
        <w:rPr>
          <w:rFonts w:ascii="Arial" w:hAnsi="Arial" w:cs="Arial"/>
          <w:color w:val="014B28"/>
          <w:sz w:val="20"/>
          <w:szCs w:val="20"/>
        </w:rPr>
        <w:t xml:space="preserve"> </w:t>
      </w:r>
      <w:r w:rsidR="00385C35" w:rsidRPr="00385C35">
        <w:rPr>
          <w:rFonts w:ascii="Arial" w:hAnsi="Arial" w:cs="Arial"/>
          <w:color w:val="014B28"/>
          <w:sz w:val="20"/>
          <w:szCs w:val="20"/>
        </w:rPr>
        <w:t>Reference to the relevant CAD drawings in these related sections. Common and often missed details are:</w:t>
      </w:r>
    </w:p>
    <w:p w14:paraId="68A21430" w14:textId="50509BFC" w:rsidR="00F834DF" w:rsidRPr="00F834DF" w:rsidRDefault="00385C35" w:rsidP="006F1A8B">
      <w:pPr>
        <w:pBdr>
          <w:top w:val="single" w:sz="4" w:space="1" w:color="auto"/>
          <w:left w:val="single" w:sz="4" w:space="4" w:color="auto"/>
          <w:bottom w:val="single" w:sz="4" w:space="1" w:color="auto"/>
          <w:right w:val="single" w:sz="4" w:space="4" w:color="auto"/>
        </w:pBdr>
        <w:shd w:val="clear" w:color="auto" w:fill="D9D9D9"/>
        <w:tabs>
          <w:tab w:val="left" w:pos="9214"/>
        </w:tabs>
        <w:spacing w:before="160" w:line="276" w:lineRule="auto"/>
        <w:ind w:left="360" w:right="168"/>
        <w:jc w:val="both"/>
        <w:rPr>
          <w:sz w:val="4"/>
          <w:szCs w:val="4"/>
        </w:rPr>
      </w:pPr>
      <w:r w:rsidRPr="00385C35">
        <w:rPr>
          <w:rFonts w:ascii="Arial" w:hAnsi="Arial" w:cs="Arial"/>
          <w:color w:val="014B28"/>
          <w:sz w:val="20"/>
          <w:szCs w:val="20"/>
        </w:rPr>
        <w:t>The relevant floor drains architectural details to be referenced in both Section 03 Concrete and Section 22 Plumbing</w:t>
      </w:r>
    </w:p>
    <w:bookmarkEnd w:id="0"/>
    <w:p w14:paraId="5C26F2E6" w14:textId="77777777" w:rsidR="001C2141" w:rsidRDefault="001C2141" w:rsidP="00A525AA">
      <w:pPr>
        <w:pStyle w:val="ARCATSubPara"/>
        <w:spacing w:line="276" w:lineRule="auto"/>
        <w:jc w:val="both"/>
        <w:rPr>
          <w:rFonts w:cs="Times New Roman"/>
          <w:sz w:val="20"/>
        </w:rPr>
      </w:pP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33EDF715" w:rsidR="00C10C99" w:rsidRPr="00C10C99" w:rsidRDefault="00F834DF" w:rsidP="00242CAA">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3033DCDD"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If concrete grinding is needed for substrate preparation and the project is a build-out commencing while the HVAC system is running, specify construction filters for use during the floor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1"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1"/>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finish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r>
        <w:rPr>
          <w:rFonts w:cs="Times New Roman"/>
          <w:sz w:val="20"/>
        </w:rPr>
        <w:t>including:</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1"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0EDE7F4E" w14:textId="637B8E75" w:rsidR="00BD5639" w:rsidRDefault="003C11B8" w:rsidP="00242CAA">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r w:rsidR="00797AD6" w:rsidRPr="003C11B8">
        <w:rPr>
          <w:rFonts w:cs="Times New Roman"/>
          <w:sz w:val="20"/>
        </w:rPr>
        <w:t>sh</w:t>
      </w:r>
      <w:r w:rsidR="00CA1000">
        <w:rPr>
          <w:rFonts w:cs="Times New Roman"/>
          <w:sz w:val="20"/>
        </w:rPr>
        <w:t>all</w:t>
      </w:r>
      <w:r w:rsidRPr="003C11B8">
        <w:rPr>
          <w:rFonts w:cs="Times New Roman"/>
          <w:sz w:val="20"/>
        </w:rPr>
        <w:t xml:space="preserve"> be considered that would change the specific type of floor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w:t>
      </w:r>
      <w:r w:rsidR="00242CAA">
        <w:rPr>
          <w:rFonts w:cs="Times New Roman"/>
          <w:sz w:val="20"/>
        </w:rPr>
        <w:t>Pro</w:t>
      </w:r>
      <w:r w:rsidR="00146F6E" w:rsidRPr="00146F6E">
        <w:rPr>
          <w:rFonts w:cs="Times New Roman"/>
          <w:sz w:val="20"/>
        </w:rPr>
        <w:t xml:space="preserve"> Floor with </w:t>
      </w:r>
      <w:r w:rsidR="00242CAA">
        <w:rPr>
          <w:rFonts w:cs="Times New Roman"/>
          <w:sz w:val="20"/>
        </w:rPr>
        <w:t>Color Quartz</w:t>
      </w:r>
      <w:r w:rsidR="00146F6E">
        <w:rPr>
          <w:rFonts w:cs="Times New Roman"/>
          <w:sz w:val="20"/>
        </w:rPr>
        <w:t xml:space="preserve"> which is a</w:t>
      </w:r>
      <w:r w:rsidRPr="003C11B8">
        <w:rPr>
          <w:rFonts w:cs="Times New Roman"/>
          <w:sz w:val="20"/>
        </w:rPr>
        <w:t xml:space="preserve"> </w:t>
      </w:r>
      <w:r w:rsidR="00242CAA">
        <w:rPr>
          <w:rFonts w:cs="Times New Roman"/>
          <w:sz w:val="20"/>
        </w:rPr>
        <w:t xml:space="preserve">commercial and industrial flooring system </w:t>
      </w:r>
      <w:r w:rsidR="00754837">
        <w:rPr>
          <w:rFonts w:cs="Times New Roman"/>
          <w:sz w:val="20"/>
        </w:rPr>
        <w:t>consisting of 2 full double broadcasts into an epoxy primer and an epoxy binde</w:t>
      </w:r>
      <w:r w:rsidR="00242CAA">
        <w:rPr>
          <w:rFonts w:cs="Times New Roman"/>
          <w:sz w:val="20"/>
        </w:rPr>
        <w:t>r and a polyaspartic topcoat.</w:t>
      </w:r>
      <w:r w:rsidRPr="003C11B8">
        <w:rPr>
          <w:rFonts w:cs="Times New Roman"/>
          <w:sz w:val="20"/>
        </w:rPr>
        <w:t xml:space="preserve"> (</w:t>
      </w:r>
      <w:r w:rsidR="00242CAA">
        <w:rPr>
          <w:rFonts w:cs="Times New Roman"/>
          <w:sz w:val="20"/>
        </w:rPr>
        <w:t>One-Day or fast curing primers are not acceptable as they do not adhere well to concrete</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 xml:space="preserve">Installation shall be performed by an applicator who is certified in writing by the </w:t>
      </w:r>
      <w:r w:rsidR="00113005" w:rsidRPr="00113005">
        <w:rPr>
          <w:rFonts w:cs="Times New Roman"/>
          <w:sz w:val="20"/>
        </w:rPr>
        <w:lastRenderedPageBreak/>
        <w:t>manufacturer. The Contractor shall furnish a certified installer certificate</w:t>
      </w:r>
      <w:r>
        <w:rPr>
          <w:rFonts w:cs="Times New Roman"/>
          <w:sz w:val="20"/>
        </w:rPr>
        <w:t>.</w:t>
      </w:r>
    </w:p>
    <w:p w14:paraId="63ED47AB" w14:textId="0B606E75"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Pre-Application Meeting: Convene a pre-application meeting before the start of application of the floor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Store materials in dry, enclosed area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E0D4E61" w:rsidR="00B546C9" w:rsidRDefault="00B546C9" w:rsidP="000D0FA3">
      <w:pPr>
        <w:pStyle w:val="ARCATParagraph"/>
        <w:numPr>
          <w:ilvl w:val="0"/>
          <w:numId w:val="8"/>
        </w:numPr>
        <w:spacing w:before="200" w:line="276" w:lineRule="auto"/>
        <w:jc w:val="both"/>
        <w:rPr>
          <w:rFonts w:cs="Times New Roman"/>
          <w:sz w:val="20"/>
        </w:rPr>
      </w:pPr>
      <w:r>
        <w:rPr>
          <w:rFonts w:cs="Times New Roman"/>
          <w:sz w:val="20"/>
        </w:rPr>
        <w:t>Roof shall be completed and building enclosed prior to flooring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051BB3D1"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flooring.</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5524DB0E" w14:textId="77777777" w:rsidR="00A94114" w:rsidRDefault="00B546C9" w:rsidP="000D0FA3">
      <w:pPr>
        <w:pStyle w:val="ARCATParagraph"/>
        <w:numPr>
          <w:ilvl w:val="0"/>
          <w:numId w:val="8"/>
        </w:numPr>
        <w:spacing w:before="200" w:line="276" w:lineRule="auto"/>
        <w:jc w:val="both"/>
        <w:rPr>
          <w:rFonts w:cs="Times New Roman"/>
          <w:sz w:val="20"/>
        </w:rPr>
      </w:pPr>
      <w:r w:rsidRPr="00A94114">
        <w:rPr>
          <w:rFonts w:cs="Times New Roman"/>
          <w:sz w:val="20"/>
        </w:rPr>
        <w:t>Ventilate area where flooring is being installed. Post and enforce NO SMOKING or OPEN FLAME signs until flooring has cured.</w:t>
      </w:r>
    </w:p>
    <w:p w14:paraId="2E591995" w14:textId="4B05B7BA" w:rsidR="00A94114" w:rsidRDefault="006C36BE" w:rsidP="000D0FA3">
      <w:pPr>
        <w:pStyle w:val="ARCATParagraph"/>
        <w:numPr>
          <w:ilvl w:val="0"/>
          <w:numId w:val="8"/>
        </w:numPr>
        <w:spacing w:before="200" w:line="276" w:lineRule="auto"/>
        <w:jc w:val="both"/>
        <w:rPr>
          <w:rFonts w:cs="Times New Roman"/>
          <w:sz w:val="20"/>
        </w:rPr>
      </w:pPr>
      <w:r w:rsidRPr="00A94114">
        <w:rPr>
          <w:sz w:val="20"/>
        </w:rPr>
        <w:t>All concrete should be tested for moisture before applying a seamless coating. If moisture emissions exceed 3.0 lbs. / 1000 sf / 24 hours</w:t>
      </w:r>
      <w:r w:rsidR="00D70113" w:rsidRPr="00A94114">
        <w:rPr>
          <w:sz w:val="20"/>
        </w:rPr>
        <w:t xml:space="preserve"> (ASTM F1869)</w:t>
      </w:r>
      <w:r w:rsidRPr="00A94114">
        <w:rPr>
          <w:sz w:val="20"/>
        </w:rPr>
        <w:t xml:space="preserve"> or if the relative humidity (RH) exceeds 75% (ASTM F2170)</w:t>
      </w:r>
      <w:r w:rsidR="00C205EF">
        <w:rPr>
          <w:sz w:val="20"/>
        </w:rPr>
        <w:t xml:space="preserve"> </w:t>
      </w:r>
      <w:r w:rsidR="0085587C">
        <w:rPr>
          <w:sz w:val="20"/>
        </w:rPr>
        <w:t>install a</w:t>
      </w:r>
      <w:r w:rsidR="0085587C" w:rsidRPr="00A94114">
        <w:rPr>
          <w:sz w:val="20"/>
        </w:rPr>
        <w:t xml:space="preserve"> </w:t>
      </w:r>
      <w:r w:rsidR="0085587C">
        <w:rPr>
          <w:sz w:val="20"/>
        </w:rPr>
        <w:t>m</w:t>
      </w:r>
      <w:r w:rsidR="0085587C" w:rsidRPr="00A94114">
        <w:rPr>
          <w:sz w:val="20"/>
        </w:rPr>
        <w:t xml:space="preserve">oisture </w:t>
      </w:r>
      <w:r w:rsidR="0085587C">
        <w:rPr>
          <w:sz w:val="20"/>
        </w:rPr>
        <w:t>v</w:t>
      </w:r>
      <w:r w:rsidR="0085587C" w:rsidRPr="00A94114">
        <w:rPr>
          <w:sz w:val="20"/>
        </w:rPr>
        <w:t xml:space="preserve">apor </w:t>
      </w:r>
      <w:r w:rsidR="0085587C">
        <w:rPr>
          <w:sz w:val="20"/>
        </w:rPr>
        <w:t>b</w:t>
      </w:r>
      <w:r w:rsidR="0085587C" w:rsidRPr="00A94114">
        <w:rPr>
          <w:sz w:val="20"/>
        </w:rPr>
        <w:t xml:space="preserve">arrier </w:t>
      </w:r>
      <w:r w:rsidR="0085587C">
        <w:rPr>
          <w:sz w:val="20"/>
        </w:rPr>
        <w:t>p</w:t>
      </w:r>
      <w:r w:rsidR="0085587C" w:rsidRPr="00A94114">
        <w:rPr>
          <w:sz w:val="20"/>
        </w:rPr>
        <w:t>r</w:t>
      </w:r>
      <w:r w:rsidR="0085587C">
        <w:rPr>
          <w:sz w:val="20"/>
        </w:rPr>
        <w:t>imer</w:t>
      </w:r>
      <w:r w:rsidR="0085587C" w:rsidRPr="00A94114">
        <w:rPr>
          <w:sz w:val="20"/>
        </w:rPr>
        <w:t xml:space="preserve"> </w:t>
      </w:r>
      <w:r w:rsidR="0085587C">
        <w:rPr>
          <w:sz w:val="20"/>
        </w:rPr>
        <w:t>prior to installing the floor</w:t>
      </w:r>
      <w:r w:rsidR="0085587C" w:rsidRPr="00A94114">
        <w:rPr>
          <w:sz w:val="20"/>
        </w:rPr>
        <w:t xml:space="preserve">. </w:t>
      </w:r>
      <w:r w:rsidR="00117876" w:rsidRPr="00A94114">
        <w:rPr>
          <w:sz w:val="20"/>
        </w:rPr>
        <w:t xml:space="preserve"> </w:t>
      </w:r>
    </w:p>
    <w:p w14:paraId="4FF93276" w14:textId="77777777"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Provide permanent lighting or, if permanent lighting is not in place, simulate permanent lighting conditions during resinous flooring application.</w:t>
      </w:r>
    </w:p>
    <w:p w14:paraId="69B158B5" w14:textId="77777777"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flooring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2" w:name="_Hlk195779403"/>
      <w:r w:rsidRPr="00CC3966">
        <w:rPr>
          <w:rFonts w:cs="Times New Roman"/>
          <w:b/>
          <w:bCs/>
          <w:szCs w:val="32"/>
        </w:rPr>
        <w:t>WARRANTY</w:t>
      </w:r>
    </w:p>
    <w:p w14:paraId="7847F467" w14:textId="5BFAE8D1" w:rsidR="00073F3B" w:rsidRPr="00863706" w:rsidRDefault="00CA1000" w:rsidP="00863706">
      <w:pPr>
        <w:pStyle w:val="ARCATParagraph"/>
        <w:numPr>
          <w:ilvl w:val="0"/>
          <w:numId w:val="9"/>
        </w:numPr>
        <w:spacing w:before="200" w:line="276" w:lineRule="auto"/>
        <w:jc w:val="both"/>
        <w:rPr>
          <w:rFonts w:cs="Times New Roman"/>
          <w:sz w:val="20"/>
        </w:rPr>
      </w:pPr>
      <w:r w:rsidRPr="00CA1000">
        <w:rPr>
          <w:rFonts w:cs="Times New Roman"/>
          <w:sz w:val="20"/>
        </w:rPr>
        <w:t xml:space="preserve">Manufacturer shall furnish a written warranty covering the material for a period of 2 years from date of installation, and the applicator shall provide a written warranty covering the workmanship for a period of </w:t>
      </w:r>
      <w:r w:rsidR="00ED4160">
        <w:rPr>
          <w:rFonts w:cs="Times New Roman"/>
          <w:sz w:val="20"/>
        </w:rPr>
        <w:t>1</w:t>
      </w:r>
      <w:r w:rsidRPr="00CA1000">
        <w:rPr>
          <w:rFonts w:cs="Times New Roman"/>
          <w:sz w:val="20"/>
        </w:rPr>
        <w:t xml:space="preserve"> year from date of installation.</w:t>
      </w: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7948C45D"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754837">
        <w:rPr>
          <w:rFonts w:cs="Times New Roman"/>
          <w:sz w:val="20"/>
        </w:rPr>
        <w:t>Epoxy</w:t>
      </w:r>
      <w:r w:rsidR="00DC1726">
        <w:rPr>
          <w:rFonts w:cs="Times New Roman"/>
          <w:sz w:val="20"/>
        </w:rPr>
        <w:t xml:space="preserve"> primer, epoxy binder, and polyaspartic topcoat m</w:t>
      </w:r>
      <w:r w:rsidR="00B546C9">
        <w:rPr>
          <w:rFonts w:cs="Times New Roman"/>
          <w:sz w:val="20"/>
        </w:rPr>
        <w:t>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994-1510</w:t>
      </w:r>
      <w:r w:rsidR="00B546C9">
        <w:rPr>
          <w:rFonts w:cs="Times New Roman"/>
          <w:sz w:val="20"/>
        </w:rPr>
        <w:t xml:space="preserve">; Fax: </w:t>
      </w:r>
      <w:r w:rsidR="00DC1726">
        <w:rPr>
          <w:rFonts w:cs="Times New Roman"/>
          <w:sz w:val="20"/>
        </w:rPr>
        <w:t>(</w:t>
      </w:r>
      <w:r w:rsidR="00ED28A4" w:rsidRPr="00ED28A4">
        <w:rPr>
          <w:rFonts w:cs="Times New Roman"/>
          <w:sz w:val="20"/>
        </w:rPr>
        <w:t>615</w:t>
      </w:r>
      <w:r w:rsidR="00DC1726">
        <w:rPr>
          <w:rFonts w:cs="Times New Roman"/>
          <w:sz w:val="20"/>
        </w:rPr>
        <w:t xml:space="preserve">) </w:t>
      </w:r>
      <w:r w:rsidR="00ED28A4" w:rsidRPr="00ED28A4">
        <w:rPr>
          <w:rFonts w:cs="Times New Roman"/>
          <w:sz w:val="20"/>
        </w:rPr>
        <w:t>994-</w:t>
      </w:r>
      <w:r w:rsidR="00ED28A4" w:rsidRPr="00ED28A4">
        <w:rPr>
          <w:rFonts w:cs="Times New Roman"/>
          <w:sz w:val="20"/>
        </w:rPr>
        <w:lastRenderedPageBreak/>
        <w:t>1512</w:t>
      </w:r>
      <w:r w:rsidR="00B546C9">
        <w:rPr>
          <w:rFonts w:cs="Times New Roman"/>
          <w:sz w:val="20"/>
        </w:rPr>
        <w:t xml:space="preserve">; Email: </w:t>
      </w:r>
      <w:hyperlink r:id="rId12" w:history="1">
        <w:r w:rsidR="00ED28A4" w:rsidRPr="00153F7F">
          <w:rPr>
            <w:rStyle w:val="Hyperlink"/>
            <w:rFonts w:cs="Arial"/>
            <w:sz w:val="20"/>
          </w:rPr>
          <w:t>care@everlastepoxy.com</w:t>
        </w:r>
      </w:hyperlink>
      <w:r w:rsidR="00B546C9">
        <w:rPr>
          <w:rFonts w:cs="Times New Roman"/>
          <w:sz w:val="20"/>
        </w:rPr>
        <w:t xml:space="preserve">; Web: </w:t>
      </w:r>
      <w:hyperlink r:id="rId13" w:history="1">
        <w:r w:rsidR="00B546C9">
          <w:rPr>
            <w:rFonts w:cs="Times New Roman"/>
            <w:color w:val="802020"/>
            <w:sz w:val="20"/>
            <w:u w:val="single"/>
          </w:rPr>
          <w:t>www.everlastepoxy.com</w:t>
        </w:r>
      </w:hyperlink>
      <w:r w:rsidR="00B546C9">
        <w:rPr>
          <w:rFonts w:cs="Times New Roman"/>
          <w:sz w:val="20"/>
        </w:rPr>
        <w:t xml:space="preserve"> </w:t>
      </w:r>
    </w:p>
    <w:p w14:paraId="4EA1C56F" w14:textId="2C075382" w:rsidR="00DC1726" w:rsidRPr="00DC1726" w:rsidRDefault="00DC1726" w:rsidP="00DC1726">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Color Quartz manufacturer: </w:t>
      </w:r>
      <w:proofErr w:type="spellStart"/>
      <w:r w:rsidRPr="00DC1726">
        <w:rPr>
          <w:rFonts w:cs="Times New Roman"/>
          <w:sz w:val="20"/>
        </w:rPr>
        <w:t>Torginol</w:t>
      </w:r>
      <w:proofErr w:type="spellEnd"/>
      <w:r w:rsidRPr="00DC1726">
        <w:rPr>
          <w:rFonts w:cs="Times New Roman"/>
          <w:sz w:val="20"/>
        </w:rPr>
        <w:t xml:space="preserve">, Inc., which is located at: 4617 S. Taylor Drive, Sheboygan , WI 53081; Tel: (920) 694-4800, Email: </w:t>
      </w:r>
      <w:hyperlink r:id="rId14" w:history="1">
        <w:r w:rsidRPr="00DC1726">
          <w:rPr>
            <w:rStyle w:val="Hyperlink"/>
            <w:sz w:val="20"/>
          </w:rPr>
          <w:t>service@torginol.com</w:t>
        </w:r>
      </w:hyperlink>
      <w:r w:rsidRPr="00DC1726">
        <w:rPr>
          <w:rFonts w:cs="Times New Roman"/>
          <w:sz w:val="20"/>
        </w:rPr>
        <w:t xml:space="preserve">; Web: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0848FED5" w14:textId="0C80CBA2" w:rsidR="00C92603" w:rsidRPr="00DC1726" w:rsidRDefault="00B546C9" w:rsidP="00DC1726">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bookmarkStart w:id="3" w:name="_Hlk199843515"/>
    </w:p>
    <w:bookmarkEnd w:id="3"/>
    <w:p w14:paraId="04D1A940" w14:textId="7B3A9109" w:rsidR="00863706" w:rsidRDefault="00863706" w:rsidP="000D0FA3">
      <w:pPr>
        <w:pStyle w:val="ARCATParagraph"/>
        <w:numPr>
          <w:ilvl w:val="0"/>
          <w:numId w:val="12"/>
        </w:numPr>
        <w:spacing w:before="200" w:line="276" w:lineRule="auto"/>
        <w:jc w:val="both"/>
        <w:rPr>
          <w:rFonts w:cs="Times New Roman"/>
          <w:sz w:val="20"/>
        </w:rPr>
      </w:pPr>
      <w:r w:rsidRPr="00863706">
        <w:rPr>
          <w:rFonts w:cs="Times New Roman"/>
          <w:sz w:val="20"/>
        </w:rPr>
        <w:t>EEFL011 Everlast® Hi-Grip Primer</w:t>
      </w:r>
    </w:p>
    <w:p w14:paraId="3271A169" w14:textId="7ED81890" w:rsidR="00513099" w:rsidRDefault="003C73D7" w:rsidP="00863706">
      <w:pPr>
        <w:pStyle w:val="ARCATParagraph"/>
        <w:numPr>
          <w:ilvl w:val="0"/>
          <w:numId w:val="12"/>
        </w:numPr>
        <w:spacing w:before="200" w:line="276" w:lineRule="auto"/>
        <w:jc w:val="both"/>
        <w:rPr>
          <w:rFonts w:cs="Times New Roman"/>
          <w:sz w:val="20"/>
        </w:rPr>
      </w:pPr>
      <w:r w:rsidRPr="003C73D7">
        <w:rPr>
          <w:rFonts w:cs="Times New Roman"/>
          <w:sz w:val="20"/>
        </w:rPr>
        <w:t>EEFL00</w:t>
      </w:r>
      <w:r w:rsidR="00863706">
        <w:rPr>
          <w:rFonts w:cs="Times New Roman"/>
          <w:sz w:val="20"/>
        </w:rPr>
        <w:t>9</w:t>
      </w:r>
      <w:r w:rsidRPr="003C73D7">
        <w:rPr>
          <w:rFonts w:cs="Times New Roman"/>
          <w:sz w:val="20"/>
        </w:rPr>
        <w:t xml:space="preserve"> Everlast</w:t>
      </w:r>
      <w:r w:rsidR="008C0500" w:rsidRPr="008C0500">
        <w:rPr>
          <w:rFonts w:cs="Times New Roman"/>
          <w:sz w:val="20"/>
          <w:vertAlign w:val="superscript"/>
        </w:rPr>
        <w:t>®</w:t>
      </w:r>
      <w:r w:rsidRPr="003C73D7">
        <w:rPr>
          <w:rFonts w:cs="Times New Roman"/>
          <w:sz w:val="20"/>
        </w:rPr>
        <w:t xml:space="preserve"> </w:t>
      </w:r>
      <w:r w:rsidR="00863706">
        <w:rPr>
          <w:rFonts w:cs="Times New Roman"/>
          <w:sz w:val="20"/>
        </w:rPr>
        <w:t>Pro</w:t>
      </w:r>
      <w:r w:rsidRPr="003C73D7">
        <w:rPr>
          <w:rFonts w:cs="Times New Roman"/>
          <w:sz w:val="20"/>
        </w:rPr>
        <w:t xml:space="preserve"> Floor</w:t>
      </w:r>
      <w:bookmarkEnd w:id="2"/>
      <w:r w:rsidR="00657ABB">
        <w:rPr>
          <w:rFonts w:cs="Times New Roman"/>
          <w:sz w:val="20"/>
        </w:rPr>
        <w:t xml:space="preserve"> </w:t>
      </w:r>
      <w:r w:rsidR="00657ABB" w:rsidRPr="00657ABB">
        <w:rPr>
          <w:rFonts w:cs="Times New Roman"/>
          <w:sz w:val="20"/>
        </w:rPr>
        <w:t>Build Coat</w:t>
      </w:r>
    </w:p>
    <w:p w14:paraId="116AE1E3" w14:textId="7C2A6496" w:rsidR="00DC1726" w:rsidRPr="00F66E38" w:rsidRDefault="00DC1726" w:rsidP="00F66E38">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w:t>
      </w:r>
      <w:r>
        <w:rPr>
          <w:rFonts w:ascii="Arial" w:hAnsi="Arial" w:cs="Arial"/>
          <w:color w:val="014B28"/>
          <w:sz w:val="20"/>
          <w:szCs w:val="20"/>
        </w:rPr>
        <w:t xml:space="preserve"> a solid</w:t>
      </w:r>
      <w:r w:rsidRPr="008B0913">
        <w:rPr>
          <w:rFonts w:ascii="Arial" w:hAnsi="Arial" w:cs="Arial"/>
          <w:color w:val="014B28"/>
          <w:sz w:val="20"/>
          <w:szCs w:val="20"/>
        </w:rPr>
        <w:t xml:space="preserve"> color at </w:t>
      </w:r>
      <w:hyperlink r:id="rId15" w:history="1">
        <w:r w:rsidRPr="00193BDB">
          <w:rPr>
            <w:rStyle w:val="Hyperlink"/>
            <w:rFonts w:ascii="Arial" w:hAnsi="Arial" w:cs="Arial"/>
            <w:sz w:val="20"/>
            <w:szCs w:val="20"/>
          </w:rPr>
          <w:t>https://torginol.com/products/quartz/q-solids</w:t>
        </w:r>
      </w:hyperlink>
      <w:r w:rsidR="00F66E38">
        <w:rPr>
          <w:rFonts w:ascii="Arial" w:hAnsi="Arial" w:cs="Arial"/>
          <w:color w:val="014B28"/>
          <w:sz w:val="20"/>
          <w:szCs w:val="20"/>
        </w:rPr>
        <w:t xml:space="preserve"> </w:t>
      </w:r>
      <w:r w:rsidR="00F66E38">
        <w:rPr>
          <w:rFonts w:ascii="Arial" w:hAnsi="Arial" w:cs="Arial"/>
          <w:bCs/>
          <w:color w:val="014B28"/>
          <w:sz w:val="20"/>
          <w:szCs w:val="20"/>
        </w:rPr>
        <w:t>or</w:t>
      </w:r>
      <w:r w:rsidRPr="00DC1726">
        <w:rPr>
          <w:rFonts w:ascii="Arial" w:hAnsi="Arial" w:cs="Arial"/>
          <w:bCs/>
          <w:color w:val="014B28"/>
          <w:sz w:val="20"/>
          <w:szCs w:val="20"/>
        </w:rPr>
        <w:t xml:space="preserve"> a color blend at </w:t>
      </w:r>
      <w:hyperlink r:id="rId16" w:history="1">
        <w:r w:rsidR="00F66E38" w:rsidRPr="00193BDB">
          <w:rPr>
            <w:rStyle w:val="Hyperlink"/>
            <w:rFonts w:ascii="Arial" w:hAnsi="Arial" w:cs="Arial"/>
            <w:bCs/>
            <w:sz w:val="20"/>
            <w:szCs w:val="20"/>
          </w:rPr>
          <w:t>https://torginol.com/products/quartz/q-blends</w:t>
        </w:r>
      </w:hyperlink>
      <w:r w:rsidR="00F66E38">
        <w:rPr>
          <w:rFonts w:ascii="Arial" w:hAnsi="Arial" w:cs="Arial"/>
          <w:bCs/>
          <w:color w:val="014B28"/>
          <w:sz w:val="20"/>
          <w:szCs w:val="20"/>
        </w:rPr>
        <w:t xml:space="preserve"> </w:t>
      </w:r>
    </w:p>
    <w:p w14:paraId="24F03131" w14:textId="6FEF6688" w:rsidR="00DC1726" w:rsidRPr="00DC1726" w:rsidRDefault="00DC1726" w:rsidP="00DC1726">
      <w:pPr>
        <w:pStyle w:val="ARCATParagraph"/>
        <w:numPr>
          <w:ilvl w:val="0"/>
          <w:numId w:val="12"/>
        </w:numPr>
        <w:spacing w:before="200" w:line="276" w:lineRule="auto"/>
        <w:jc w:val="both"/>
        <w:rPr>
          <w:rFonts w:cs="Times New Roman"/>
          <w:sz w:val="20"/>
        </w:rPr>
      </w:pPr>
      <w:proofErr w:type="spellStart"/>
      <w:r w:rsidRPr="00DC1726">
        <w:rPr>
          <w:rFonts w:cs="Times New Roman"/>
          <w:sz w:val="20"/>
        </w:rPr>
        <w:t>Torginol</w:t>
      </w:r>
      <w:proofErr w:type="spellEnd"/>
      <w:r w:rsidRPr="00DC1726">
        <w:rPr>
          <w:rFonts w:cs="Times New Roman"/>
          <w:sz w:val="20"/>
        </w:rPr>
        <w:t xml:space="preserve"> Color Resin Quartz </w:t>
      </w:r>
      <w:r>
        <w:rPr>
          <w:rFonts w:cs="Times New Roman"/>
          <w:sz w:val="20"/>
        </w:rPr>
        <w:t>40-S Broadcast Grade; Color: ____________________________________</w:t>
      </w:r>
    </w:p>
    <w:p w14:paraId="71807BD7" w14:textId="3CFD2EB5" w:rsidR="003C73D7"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sidR="00AC4D4E">
        <w:rPr>
          <w:rFonts w:cs="Times New Roman"/>
          <w:sz w:val="20"/>
        </w:rPr>
        <w:t xml:space="preserve"> </w:t>
      </w:r>
      <w:r w:rsidR="00863706">
        <w:rPr>
          <w:rFonts w:cs="Times New Roman"/>
          <w:sz w:val="20"/>
        </w:rPr>
        <w:t>(if cove base is desired)</w:t>
      </w:r>
      <w:r w:rsidR="00AC4D4E">
        <w:rPr>
          <w:rFonts w:cs="Times New Roman"/>
          <w:sz w:val="20"/>
        </w:rPr>
        <w:t>.</w:t>
      </w:r>
    </w:p>
    <w:p w14:paraId="0C59D85F" w14:textId="77777777" w:rsidR="00863706" w:rsidRPr="00863706" w:rsidRDefault="00863706" w:rsidP="000D0FA3">
      <w:pPr>
        <w:pStyle w:val="ARCATParagraph"/>
        <w:numPr>
          <w:ilvl w:val="0"/>
          <w:numId w:val="12"/>
        </w:numPr>
        <w:spacing w:before="200" w:line="276" w:lineRule="auto"/>
        <w:jc w:val="both"/>
        <w:rPr>
          <w:rFonts w:cs="Times New Roman"/>
          <w:sz w:val="20"/>
        </w:rPr>
      </w:pPr>
      <w:r w:rsidRPr="00863706">
        <w:rPr>
          <w:sz w:val="20"/>
        </w:rPr>
        <w:t xml:space="preserve">EUPC0888X Pro Floor Polyaspartic Topcoat </w:t>
      </w:r>
    </w:p>
    <w:p w14:paraId="2981F4FC" w14:textId="2675F6FB" w:rsidR="005F6BF9" w:rsidRDefault="00E51443" w:rsidP="000D0FA3">
      <w:pPr>
        <w:pStyle w:val="ARCATParagraph"/>
        <w:numPr>
          <w:ilvl w:val="0"/>
          <w:numId w:val="12"/>
        </w:numPr>
        <w:spacing w:before="200" w:line="276" w:lineRule="auto"/>
        <w:jc w:val="both"/>
        <w:rPr>
          <w:rFonts w:cs="Times New Roman"/>
          <w:sz w:val="20"/>
        </w:rPr>
      </w:pPr>
      <w:r w:rsidRPr="00E51443">
        <w:rPr>
          <w:rFonts w:cs="Times New Roman"/>
          <w:sz w:val="20"/>
        </w:rPr>
        <w:t>EPF-W050 White Aluminum Oxide, 50 Grit</w:t>
      </w:r>
      <w:r w:rsidR="00B546C9">
        <w:rPr>
          <w:rFonts w:cs="Times New Roman"/>
          <w:sz w:val="20"/>
        </w:rPr>
        <w:t xml:space="preserve"> </w:t>
      </w:r>
      <w:r w:rsidR="00863706">
        <w:rPr>
          <w:rFonts w:cs="Times New Roman"/>
          <w:sz w:val="20"/>
        </w:rPr>
        <w:t>(if additional slip resistance is needed)</w:t>
      </w:r>
    </w:p>
    <w:p w14:paraId="43FA057E" w14:textId="1E2E274B" w:rsidR="003C73D7" w:rsidRPr="00A743BD" w:rsidRDefault="00A743BD" w:rsidP="00A743BD">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bookmarkStart w:id="4" w:name="_Hlk195781517"/>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sidRPr="00A743BD">
        <w:rPr>
          <w:rFonts w:ascii="Arial" w:hAnsi="Arial" w:cs="Arial"/>
          <w:color w:val="014B28"/>
          <w:sz w:val="20"/>
          <w:szCs w:val="20"/>
        </w:rPr>
        <w:t>Below are some preparation products that could be needed depending on the condition of the substrate.</w:t>
      </w:r>
    </w:p>
    <w:bookmarkEnd w:id="4"/>
    <w:p w14:paraId="2A324C59" w14:textId="5CB3B2D2" w:rsidR="00EC56F2" w:rsidRPr="00EC56F2" w:rsidRDefault="003C73D7" w:rsidP="000D0FA3">
      <w:pPr>
        <w:pStyle w:val="ARCATParagraph"/>
        <w:numPr>
          <w:ilvl w:val="0"/>
          <w:numId w:val="12"/>
        </w:numPr>
        <w:spacing w:before="200" w:line="276" w:lineRule="auto"/>
        <w:jc w:val="both"/>
        <w:rPr>
          <w:rFonts w:cs="Times New Roman"/>
          <w:sz w:val="20"/>
        </w:rPr>
      </w:pPr>
      <w:r w:rsidRPr="00EC56F2">
        <w:rPr>
          <w:rFonts w:cs="Times New Roman"/>
          <w:sz w:val="20"/>
        </w:rPr>
        <w:t>Moisture Vapor Primer</w:t>
      </w:r>
    </w:p>
    <w:p w14:paraId="2FCE89C8" w14:textId="77777777" w:rsidR="00D55D87"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EEPR0080 Water Based Epoxy moderate Moisture Control Primer (can help control moisture</w:t>
      </w:r>
      <w:r>
        <w:rPr>
          <w:rFonts w:cs="Times New Roman"/>
          <w:sz w:val="20"/>
        </w:rPr>
        <w:t xml:space="preserve"> </w:t>
      </w:r>
    </w:p>
    <w:p w14:paraId="2BC00F03" w14:textId="1C8CD4B8" w:rsidR="00EC56F2" w:rsidRPr="00D55D87" w:rsidRDefault="00D55D87" w:rsidP="00D55D87">
      <w:pPr>
        <w:pStyle w:val="ARCATSubPara"/>
        <w:spacing w:line="276" w:lineRule="auto"/>
        <w:ind w:left="993"/>
        <w:jc w:val="both"/>
        <w:rPr>
          <w:rFonts w:cs="Times New Roman"/>
          <w:sz w:val="20"/>
        </w:rPr>
      </w:pPr>
      <w:r>
        <w:rPr>
          <w:rFonts w:cs="Times New Roman"/>
          <w:sz w:val="20"/>
        </w:rPr>
        <w:t xml:space="preserve"> </w:t>
      </w:r>
      <w:r w:rsidR="00EC56F2" w:rsidRPr="00D55D87">
        <w:rPr>
          <w:rFonts w:cs="Times New Roman"/>
          <w:sz w:val="20"/>
        </w:rPr>
        <w:t xml:space="preserve">vapor emission rates up to 9 </w:t>
      </w:r>
      <w:proofErr w:type="spellStart"/>
      <w:r w:rsidR="00EC56F2" w:rsidRPr="00D55D87">
        <w:rPr>
          <w:rFonts w:cs="Times New Roman"/>
          <w:sz w:val="20"/>
        </w:rPr>
        <w:t>lb</w:t>
      </w:r>
      <w:proofErr w:type="spellEnd"/>
      <w:r w:rsidR="00EC56F2" w:rsidRPr="00D55D87">
        <w:rPr>
          <w:rFonts w:cs="Times New Roman"/>
          <w:sz w:val="20"/>
        </w:rPr>
        <w:t>/24hr/1000 ft2)</w:t>
      </w:r>
    </w:p>
    <w:p w14:paraId="42BA3CD7" w14:textId="77777777" w:rsidR="00A7208B" w:rsidRDefault="00D55D87" w:rsidP="000D0FA3">
      <w:pPr>
        <w:pStyle w:val="ARCATSubPara"/>
        <w:numPr>
          <w:ilvl w:val="0"/>
          <w:numId w:val="15"/>
        </w:numPr>
        <w:spacing w:line="276" w:lineRule="auto"/>
        <w:ind w:left="993" w:hanging="284"/>
        <w:jc w:val="both"/>
        <w:rPr>
          <w:rFonts w:cs="Times New Roman"/>
          <w:sz w:val="20"/>
        </w:rPr>
      </w:pPr>
      <w:r>
        <w:rPr>
          <w:rFonts w:cs="Times New Roman"/>
          <w:sz w:val="20"/>
        </w:rPr>
        <w:t xml:space="preserve"> </w:t>
      </w:r>
      <w:r w:rsidR="00EC56F2" w:rsidRPr="00EC56F2">
        <w:rPr>
          <w:rFonts w:cs="Times New Roman"/>
          <w:sz w:val="20"/>
        </w:rPr>
        <w:t>EEPR0818 Moisture Vapor Primer (can help control moisture vapor emission rates up to 2</w:t>
      </w:r>
      <w:r>
        <w:rPr>
          <w:rFonts w:cs="Times New Roman"/>
          <w:sz w:val="20"/>
        </w:rPr>
        <w:t xml:space="preserve">0     </w:t>
      </w:r>
    </w:p>
    <w:p w14:paraId="792B5B11" w14:textId="15D4A433" w:rsidR="00EC56F2" w:rsidRPr="00EC56F2" w:rsidRDefault="00A7208B" w:rsidP="00A7208B">
      <w:pPr>
        <w:pStyle w:val="ARCATSubPara"/>
        <w:spacing w:line="276" w:lineRule="auto"/>
        <w:ind w:left="709"/>
        <w:jc w:val="both"/>
        <w:rPr>
          <w:rFonts w:cs="Times New Roman"/>
          <w:sz w:val="20"/>
        </w:rPr>
      </w:pPr>
      <w:r>
        <w:rPr>
          <w:rFonts w:cs="Times New Roman"/>
          <w:sz w:val="20"/>
        </w:rPr>
        <w:t xml:space="preserve">      </w:t>
      </w:r>
      <w:proofErr w:type="spellStart"/>
      <w:r w:rsidR="00EC56F2" w:rsidRPr="00EC56F2">
        <w:rPr>
          <w:rFonts w:cs="Times New Roman"/>
          <w:sz w:val="20"/>
        </w:rPr>
        <w:t>lb</w:t>
      </w:r>
      <w:proofErr w:type="spellEnd"/>
      <w:r w:rsidR="00EC56F2" w:rsidRPr="00EC56F2">
        <w:rPr>
          <w:rFonts w:cs="Times New Roman"/>
          <w:sz w:val="20"/>
        </w:rPr>
        <w:t>/24hr/1000 ft2)</w:t>
      </w:r>
    </w:p>
    <w:p w14:paraId="55084DB4" w14:textId="119450FC" w:rsidR="0028761F" w:rsidRDefault="0028761F" w:rsidP="000D0FA3">
      <w:pPr>
        <w:pStyle w:val="ARCATParagraph"/>
        <w:numPr>
          <w:ilvl w:val="0"/>
          <w:numId w:val="12"/>
        </w:numPr>
        <w:spacing w:before="200" w:line="276" w:lineRule="auto"/>
        <w:jc w:val="both"/>
        <w:rPr>
          <w:rFonts w:cs="Times New Roman"/>
          <w:sz w:val="20"/>
        </w:rPr>
      </w:pPr>
      <w:r>
        <w:rPr>
          <w:rFonts w:cs="Times New Roman"/>
          <w:sz w:val="20"/>
        </w:rPr>
        <w:t>Crack Suppressant</w:t>
      </w:r>
    </w:p>
    <w:p w14:paraId="74C19F19" w14:textId="75E9AF59" w:rsidR="0028761F" w:rsidRDefault="00DC3C30" w:rsidP="000D0FA3">
      <w:pPr>
        <w:pStyle w:val="ARCATSubPara"/>
        <w:numPr>
          <w:ilvl w:val="3"/>
          <w:numId w:val="12"/>
        </w:numPr>
        <w:spacing w:line="276" w:lineRule="auto"/>
        <w:ind w:left="993" w:hanging="284"/>
        <w:jc w:val="both"/>
        <w:rPr>
          <w:rFonts w:cs="Times New Roman"/>
          <w:sz w:val="20"/>
        </w:rPr>
      </w:pPr>
      <w:r>
        <w:rPr>
          <w:rFonts w:cs="Times New Roman"/>
          <w:sz w:val="20"/>
        </w:rPr>
        <w:t xml:space="preserve"> </w:t>
      </w:r>
      <w:r w:rsidR="0028761F" w:rsidRPr="0028761F">
        <w:rPr>
          <w:rFonts w:cs="Times New Roman"/>
          <w:sz w:val="20"/>
        </w:rPr>
        <w:t>EEPR0278 Flexible Broadcast Primer</w:t>
      </w:r>
    </w:p>
    <w:p w14:paraId="65C930DA" w14:textId="26DED8C6" w:rsidR="0028761F" w:rsidRPr="0028761F" w:rsidRDefault="0028761F" w:rsidP="00D55D87">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 xml:space="preserve">If joints are to be cut and filled </w:t>
      </w:r>
      <w:r w:rsidRPr="0028761F">
        <w:rPr>
          <w:rFonts w:ascii="Arial" w:hAnsi="Arial" w:cs="Arial"/>
          <w:color w:val="014B28"/>
          <w:sz w:val="20"/>
          <w:szCs w:val="20"/>
        </w:rPr>
        <w:t>to allow for movement in the concrete slab</w:t>
      </w:r>
      <w:r>
        <w:rPr>
          <w:rFonts w:ascii="Arial" w:hAnsi="Arial" w:cs="Arial"/>
          <w:color w:val="014B28"/>
          <w:sz w:val="20"/>
          <w:szCs w:val="20"/>
        </w:rPr>
        <w:t xml:space="preserve">, contact </w:t>
      </w:r>
      <w:hyperlink r:id="rId17" w:history="1">
        <w:r w:rsidRPr="00AB38BF">
          <w:rPr>
            <w:rStyle w:val="Hyperlink"/>
            <w:rFonts w:ascii="Arial" w:hAnsi="Arial" w:cs="Arial"/>
            <w:sz w:val="20"/>
            <w:szCs w:val="20"/>
          </w:rPr>
          <w:t>https://metzgermcguire.com/</w:t>
        </w:r>
      </w:hyperlink>
      <w:r>
        <w:rPr>
          <w:rFonts w:ascii="Arial" w:hAnsi="Arial" w:cs="Arial"/>
          <w:color w:val="014B28"/>
          <w:sz w:val="20"/>
          <w:szCs w:val="20"/>
        </w:rPr>
        <w:t xml:space="preserve"> for specifications.</w:t>
      </w:r>
    </w:p>
    <w:p w14:paraId="7BF80ABF" w14:textId="44DDFAA8" w:rsidR="0028761F" w:rsidRPr="00EC56F2" w:rsidRDefault="0028761F" w:rsidP="000D0FA3">
      <w:pPr>
        <w:pStyle w:val="ARCATParagraph"/>
        <w:numPr>
          <w:ilvl w:val="0"/>
          <w:numId w:val="12"/>
        </w:numPr>
        <w:spacing w:before="200" w:line="276" w:lineRule="auto"/>
        <w:jc w:val="both"/>
        <w:rPr>
          <w:rFonts w:cs="Times New Roman"/>
          <w:sz w:val="20"/>
        </w:rPr>
      </w:pPr>
      <w:r>
        <w:rPr>
          <w:rFonts w:cs="Times New Roman"/>
          <w:sz w:val="20"/>
        </w:rPr>
        <w:t>Joint Sealant</w:t>
      </w:r>
    </w:p>
    <w:p w14:paraId="75C137EC" w14:textId="12E5D0EE" w:rsidR="0028761F" w:rsidRDefault="0028761F" w:rsidP="000D0FA3">
      <w:pPr>
        <w:pStyle w:val="ARCATSubPara"/>
        <w:numPr>
          <w:ilvl w:val="0"/>
          <w:numId w:val="16"/>
        </w:numPr>
        <w:spacing w:line="276" w:lineRule="auto"/>
        <w:jc w:val="both"/>
        <w:rPr>
          <w:rFonts w:cs="Times New Roman"/>
          <w:sz w:val="20"/>
        </w:rPr>
      </w:pPr>
      <w:r w:rsidRPr="0028761F">
        <w:rPr>
          <w:rFonts w:cs="Times New Roman"/>
          <w:sz w:val="20"/>
        </w:rPr>
        <w:t>Retail / Commercial Joint Filler: Spal-Pro RS 65 by Metzger McGuire</w:t>
      </w:r>
    </w:p>
    <w:p w14:paraId="5BFB2FE1" w14:textId="57DA17F1" w:rsidR="00DC3C30" w:rsidRDefault="0028761F" w:rsidP="000D0FA3">
      <w:pPr>
        <w:pStyle w:val="ARCATSubPara"/>
        <w:numPr>
          <w:ilvl w:val="0"/>
          <w:numId w:val="16"/>
        </w:numPr>
        <w:spacing w:line="276" w:lineRule="auto"/>
        <w:jc w:val="both"/>
        <w:rPr>
          <w:rFonts w:cs="Times New Roman"/>
          <w:sz w:val="20"/>
        </w:rPr>
      </w:pPr>
      <w:r w:rsidRPr="0028761F">
        <w:rPr>
          <w:rFonts w:cs="Times New Roman"/>
          <w:sz w:val="20"/>
        </w:rPr>
        <w:t>Industrial Joint Filler: Spal-Pro RS 88 by Metzger McGuire</w:t>
      </w:r>
    </w:p>
    <w:p w14:paraId="18A384BC" w14:textId="77777777" w:rsidR="009E159A" w:rsidRDefault="009E159A" w:rsidP="009E159A">
      <w:pPr>
        <w:pStyle w:val="ARCATSubPara"/>
        <w:spacing w:line="276" w:lineRule="auto"/>
        <w:jc w:val="both"/>
        <w:rPr>
          <w:rFonts w:cs="Times New Roman"/>
          <w:sz w:val="20"/>
        </w:rPr>
      </w:pP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5"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5"/>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77777777" w:rsidR="00360CAF" w:rsidRDefault="00943B30" w:rsidP="000D0FA3">
      <w:pPr>
        <w:pStyle w:val="ARCATSubPara"/>
        <w:numPr>
          <w:ilvl w:val="0"/>
          <w:numId w:val="18"/>
        </w:numPr>
        <w:spacing w:line="276" w:lineRule="auto"/>
        <w:jc w:val="both"/>
        <w:rPr>
          <w:rFonts w:cs="Times New Roman"/>
          <w:sz w:val="20"/>
        </w:rPr>
      </w:pPr>
      <w:r w:rsidRPr="00C33195">
        <w:rPr>
          <w:sz w:val="20"/>
          <w:szCs w:val="20"/>
        </w:rPr>
        <w:t>Maintain minimum concrete 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77777777"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lastRenderedPageBreak/>
        <w:t>The substrate must be at least 5˚F (3˚C) above the Dew Point to reduce the risk of</w:t>
      </w:r>
      <w:r w:rsidR="00360CAF">
        <w:rPr>
          <w:rFonts w:cs="Times New Roman"/>
          <w:sz w:val="20"/>
        </w:rPr>
        <w:t xml:space="preserve"> </w:t>
      </w:r>
      <w:r w:rsidRPr="00C33195">
        <w:rPr>
          <w:rFonts w:cs="Times New Roman"/>
          <w:sz w:val="20"/>
        </w:rPr>
        <w:t>condensation, which may lead to adhesion failure or “blushing” on the floor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77777777"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sub-floor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moisture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Avoid excessive dust and airborne contaminates. Protect work areas from excessive dust</w:t>
      </w:r>
      <w:r w:rsidR="0047495D">
        <w:rPr>
          <w:rFonts w:cs="Times New Roman"/>
          <w:sz w:val="20"/>
        </w:rPr>
        <w:t xml:space="preserve"> and </w:t>
      </w:r>
      <w:r w:rsidRPr="00EC56F2">
        <w:rPr>
          <w:rFonts w:cs="Times New Roman"/>
          <w:sz w:val="20"/>
        </w:rPr>
        <w:t>airborne contaminates during coating application.</w:t>
      </w:r>
    </w:p>
    <w:p w14:paraId="721F19E9" w14:textId="77777777" w:rsidR="0017497E" w:rsidRDefault="004948CB" w:rsidP="000D0FA3">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413EAA4" w14:textId="2BA3F282" w:rsidR="0047495D" w:rsidRDefault="0017497E" w:rsidP="000D0FA3">
      <w:pPr>
        <w:pStyle w:val="ARCATSubPara"/>
        <w:numPr>
          <w:ilvl w:val="0"/>
          <w:numId w:val="18"/>
        </w:numPr>
        <w:spacing w:line="276" w:lineRule="auto"/>
        <w:jc w:val="both"/>
        <w:rPr>
          <w:rFonts w:cs="Times New Roman"/>
          <w:sz w:val="20"/>
        </w:rPr>
      </w:pPr>
      <w:r>
        <w:rPr>
          <w:rFonts w:cs="Times New Roman"/>
          <w:sz w:val="20"/>
        </w:rPr>
        <w:t xml:space="preserve">All floor drains must be 2-piece commercial drains with a </w:t>
      </w:r>
      <w:r w:rsidR="007841DC" w:rsidRPr="007841DC">
        <w:rPr>
          <w:rFonts w:cs="Times New Roman"/>
          <w:sz w:val="20"/>
        </w:rPr>
        <w:t>waterproofing flange</w:t>
      </w:r>
      <w:r>
        <w:rPr>
          <w:rFonts w:cs="Times New Roman"/>
          <w:sz w:val="20"/>
        </w:rPr>
        <w:t>.</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Report conditions contrary to contract requirements that would prevent a proper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499F0F6D" w14:textId="05940C1D" w:rsidR="00B546C9" w:rsidRDefault="00B546C9" w:rsidP="000D0FA3">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0B18FDF7" w14:textId="77777777" w:rsidR="00025EDC" w:rsidRDefault="00025EDC" w:rsidP="00025EDC">
      <w:pPr>
        <w:pStyle w:val="ARCATTitle"/>
        <w:spacing w:line="276" w:lineRule="auto"/>
        <w:ind w:left="284"/>
        <w:jc w:val="center"/>
        <w:rPr>
          <w:rFonts w:cs="Times New Roman"/>
        </w:rPr>
      </w:pPr>
    </w:p>
    <w:p w14:paraId="5F56C37B" w14:textId="3E6329F4" w:rsidR="00025EDC" w:rsidRPr="00025EDC" w:rsidRDefault="00025EDC" w:rsidP="00025EDC">
      <w:pPr>
        <w:pStyle w:val="ARCATTitle"/>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D9D9D9" w:themeFill="background1" w:themeFillShade="D9"/>
        <w:spacing w:line="276" w:lineRule="auto"/>
        <w:ind w:left="284" w:right="168"/>
        <w:rPr>
          <w:rFonts w:cs="Times New Roman"/>
          <w:color w:val="336600"/>
          <w:sz w:val="20"/>
          <w:szCs w:val="20"/>
          <w:shd w:val="clear" w:color="auto" w:fill="D9D9D9" w:themeFill="background1" w:themeFillShade="D9"/>
        </w:rPr>
      </w:pPr>
      <w:r w:rsidRPr="007F73DD">
        <w:rPr>
          <w:rFonts w:cs="Times New Roman"/>
          <w:b/>
          <w:bCs/>
          <w:color w:val="014B28"/>
          <w:sz w:val="20"/>
          <w:szCs w:val="20"/>
          <w:u w:val="single"/>
          <w:shd w:val="clear" w:color="auto" w:fill="D9D9D9" w:themeFill="background1" w:themeFillShade="D9"/>
        </w:rPr>
        <w:t>Specifier Note:</w:t>
      </w:r>
      <w:r w:rsidRPr="007F73DD">
        <w:rPr>
          <w:rFonts w:cs="Times New Roman"/>
          <w:color w:val="014B28"/>
          <w:sz w:val="20"/>
          <w:szCs w:val="20"/>
          <w:shd w:val="clear" w:color="auto" w:fill="D9D9D9" w:themeFill="background1" w:themeFillShade="D9"/>
        </w:rPr>
        <w:t xml:space="preserve"> </w:t>
      </w:r>
      <w:r w:rsidRPr="00132226">
        <w:rPr>
          <w:rFonts w:cs="Times New Roman"/>
          <w:color w:val="014B28"/>
          <w:sz w:val="20"/>
          <w:szCs w:val="20"/>
          <w:shd w:val="clear" w:color="auto" w:fill="D9D9D9" w:themeFill="background1" w:themeFillShade="D9"/>
        </w:rPr>
        <w:t xml:space="preserve">If the substrate is wood, specify </w:t>
      </w:r>
      <w:r w:rsidRPr="002F212D">
        <w:rPr>
          <w:rFonts w:cs="Times New Roman"/>
          <w:color w:val="014B28"/>
          <w:sz w:val="18"/>
          <w:szCs w:val="18"/>
          <w:shd w:val="clear" w:color="auto" w:fill="D9D9D9" w:themeFill="background1" w:themeFillShade="D9"/>
        </w:rPr>
        <w:t xml:space="preserve">Everlast® </w:t>
      </w:r>
      <w:r w:rsidR="00930294">
        <w:rPr>
          <w:rFonts w:cs="Times New Roman"/>
          <w:color w:val="014B28"/>
          <w:sz w:val="18"/>
          <w:szCs w:val="18"/>
          <w:shd w:val="clear" w:color="auto" w:fill="D9D9D9" w:themeFill="background1" w:themeFillShade="D9"/>
        </w:rPr>
        <w:t>Flex</w:t>
      </w:r>
      <w:r w:rsidR="00E14361" w:rsidRPr="00E14361">
        <w:rPr>
          <w:rFonts w:cs="Times New Roman"/>
          <w:color w:val="014B28"/>
          <w:sz w:val="18"/>
          <w:szCs w:val="18"/>
          <w:shd w:val="clear" w:color="auto" w:fill="D9D9D9" w:themeFill="background1" w:themeFillShade="D9"/>
        </w:rPr>
        <w:t xml:space="preserve"> </w:t>
      </w:r>
      <w:r w:rsidRPr="002F212D">
        <w:rPr>
          <w:rFonts w:cs="Times New Roman"/>
          <w:color w:val="014B28"/>
          <w:sz w:val="18"/>
          <w:szCs w:val="18"/>
          <w:shd w:val="clear" w:color="auto" w:fill="D9D9D9" w:themeFill="background1" w:themeFillShade="D9"/>
        </w:rPr>
        <w:t xml:space="preserve">Floor </w:t>
      </w:r>
      <w:r w:rsidRPr="00132226">
        <w:rPr>
          <w:rFonts w:cs="Times New Roman"/>
          <w:color w:val="014B28"/>
          <w:sz w:val="20"/>
          <w:szCs w:val="20"/>
          <w:shd w:val="clear" w:color="auto" w:fill="D9D9D9" w:themeFill="background1" w:themeFillShade="D9"/>
        </w:rPr>
        <w:t xml:space="preserve">instead. </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2898EEC8" w14:textId="18BDC0F0" w:rsidR="000F27E1" w:rsidRP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Flooring shall not be applied to sand-cement setting beds with a PSI lower than 2500.  Sand-cement beds shall be removed to structural concrete substrate and re-leveled/sloped as necessary to achieve grade and/or adequate drainage.</w:t>
      </w:r>
    </w:p>
    <w:p w14:paraId="0E0D341E" w14:textId="33CE074B" w:rsidR="000F27E1" w:rsidRDefault="000D0FA3" w:rsidP="000D0FA3">
      <w:pPr>
        <w:pStyle w:val="ARCATSubPara"/>
        <w:numPr>
          <w:ilvl w:val="0"/>
          <w:numId w:val="19"/>
        </w:numPr>
        <w:spacing w:line="276" w:lineRule="auto"/>
        <w:ind w:left="1134" w:hanging="425"/>
        <w:jc w:val="both"/>
        <w:rPr>
          <w:rFonts w:cs="Times New Roman"/>
          <w:sz w:val="20"/>
        </w:rPr>
      </w:pPr>
      <w:r w:rsidRPr="000F27E1">
        <w:rPr>
          <w:rFonts w:cs="Times New Roman"/>
          <w:sz w:val="20"/>
        </w:rPr>
        <w:t>Ensure</w:t>
      </w:r>
      <w:r w:rsidR="000F27E1" w:rsidRPr="000F27E1">
        <w:rPr>
          <w:rFonts w:cs="Times New Roman"/>
          <w:sz w:val="20"/>
        </w:rPr>
        <w:t xml:space="preserve"> that floor drains are set no higher than 1/8 inch above slab.</w:t>
      </w:r>
    </w:p>
    <w:p w14:paraId="13B8B955" w14:textId="5C00FF9D" w:rsidR="000F27E1" w:rsidRPr="000F27E1" w:rsidRDefault="000F27E1" w:rsidP="004F608C">
      <w:pPr>
        <w:pStyle w:val="ARCATSubPara"/>
        <w:numPr>
          <w:ilvl w:val="0"/>
          <w:numId w:val="19"/>
        </w:numPr>
        <w:spacing w:line="276" w:lineRule="auto"/>
        <w:ind w:left="1134" w:hanging="425"/>
        <w:jc w:val="both"/>
        <w:rPr>
          <w:rFonts w:cs="Times New Roman"/>
          <w:sz w:val="20"/>
        </w:rPr>
      </w:pPr>
      <w:r>
        <w:rPr>
          <w:rFonts w:cs="Times New Roman"/>
          <w:sz w:val="20"/>
        </w:rPr>
        <w:t>Contractor to provide positive drainage at floor drains.</w:t>
      </w:r>
    </w:p>
    <w:p w14:paraId="0C40AF7C" w14:textId="65DD0E48" w:rsidR="000F27E1" w:rsidRPr="000F27E1" w:rsidRDefault="000F27E1"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FRP and any other wall finish should terminate with </w:t>
      </w:r>
      <w:r w:rsidRPr="000F27E1">
        <w:rPr>
          <w:rFonts w:cs="Times New Roman"/>
          <w:sz w:val="20"/>
        </w:rPr>
        <w:t>J-Molding</w:t>
      </w:r>
      <w:r>
        <w:rPr>
          <w:rFonts w:cs="Times New Roman"/>
          <w:sz w:val="20"/>
        </w:rPr>
        <w:t xml:space="preserve"> or other trim at least 6 inches above finish floor.</w:t>
      </w:r>
      <w:r w:rsidR="00B546C9" w:rsidRPr="000F27E1">
        <w:rPr>
          <w:rFonts w:cs="Times New Roman"/>
          <w:sz w:val="20"/>
        </w:rPr>
        <w:tab/>
      </w:r>
    </w:p>
    <w:p w14:paraId="6134F410" w14:textId="6C79D9B0" w:rsidR="00B546C9"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Gaps between wall sheathing and substrate shall be filled prior to flooring commencement per flooring manufacturer's requirements.</w:t>
      </w:r>
    </w:p>
    <w:p w14:paraId="1BCEFE07" w14:textId="42422471" w:rsidR="000F27E1" w:rsidRDefault="000F27E1" w:rsidP="000D0FA3">
      <w:pPr>
        <w:pStyle w:val="ARCATSubPara"/>
        <w:numPr>
          <w:ilvl w:val="0"/>
          <w:numId w:val="19"/>
        </w:numPr>
        <w:spacing w:line="276" w:lineRule="auto"/>
        <w:ind w:left="1134" w:hanging="425"/>
        <w:jc w:val="both"/>
        <w:rPr>
          <w:rFonts w:cs="Times New Roman"/>
          <w:sz w:val="20"/>
        </w:rPr>
      </w:pPr>
      <w:r w:rsidRPr="00C33195">
        <w:rPr>
          <w:rFonts w:cs="Times New Roman"/>
          <w:sz w:val="20"/>
        </w:rPr>
        <w:t>Cracks and joints greater than 1/8 inch wide will need to be repaired and treated with the products listed in 2.2 of these specifications.</w:t>
      </w:r>
    </w:p>
    <w:p w14:paraId="1F4A87EC" w14:textId="4D2090A4" w:rsidR="002A74E5" w:rsidRPr="000F27E1" w:rsidRDefault="002A74E5" w:rsidP="000D0FA3">
      <w:pPr>
        <w:pStyle w:val="ARCATSubPara"/>
        <w:numPr>
          <w:ilvl w:val="0"/>
          <w:numId w:val="19"/>
        </w:numPr>
        <w:spacing w:line="276" w:lineRule="auto"/>
        <w:ind w:left="1134" w:hanging="425"/>
        <w:jc w:val="both"/>
        <w:rPr>
          <w:rFonts w:cs="Times New Roman"/>
          <w:sz w:val="20"/>
        </w:rPr>
      </w:pPr>
      <w:bookmarkStart w:id="6" w:name="_Hlk209443273"/>
      <w:r>
        <w:rPr>
          <w:rFonts w:cs="Times New Roman"/>
          <w:sz w:val="20"/>
        </w:rPr>
        <w:t xml:space="preserve">Upper level rooms that have space below should be primed with </w:t>
      </w:r>
      <w:r w:rsidRPr="0028761F">
        <w:rPr>
          <w:rFonts w:cs="Times New Roman"/>
          <w:sz w:val="20"/>
        </w:rPr>
        <w:t>EEPR0278 Flexible Broadcast Primer</w:t>
      </w:r>
      <w:r>
        <w:rPr>
          <w:rFonts w:cs="Times New Roman"/>
          <w:sz w:val="20"/>
        </w:rPr>
        <w:t>.</w:t>
      </w:r>
    </w:p>
    <w:bookmarkEnd w:id="6"/>
    <w:p w14:paraId="4783FD34" w14:textId="55543385" w:rsidR="00B546C9" w:rsidRPr="00254B94"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 squeeze-dry mopped and allowed to completely dry.</w:t>
      </w:r>
      <w:r w:rsidR="00254B94">
        <w:rPr>
          <w:rFonts w:cs="Times New Roman"/>
          <w:sz w:val="20"/>
        </w:rPr>
        <w:t xml:space="preserve"> </w:t>
      </w:r>
      <w:r w:rsidR="004C3B3B" w:rsidRPr="00254B94">
        <w:rPr>
          <w:sz w:val="20"/>
        </w:rPr>
        <w:t>Acid etching is not allowed.</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cure for at least 28 days at 70°F (21°C), and have been free from water for at </w:t>
      </w:r>
      <w:r w:rsidRPr="00F463E0">
        <w:rPr>
          <w:rFonts w:cs="Times New Roman"/>
          <w:sz w:val="20"/>
        </w:rPr>
        <w:lastRenderedPageBreak/>
        <w:t xml:space="preserve">least 7 days. </w:t>
      </w:r>
    </w:p>
    <w:p w14:paraId="1A212AFE"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Older floors should be scarified and thoroughly cleaned. If badly cracked, crumbling, punky or deeply contaminated with oil or fat, a new concrete topping of proper thickness and strength should be installed. Swollen areas should be chipped out and any cracks, spalls, joints or other depressions filled with our underlayment. </w:t>
      </w:r>
    </w:p>
    <w:p w14:paraId="5BD8A2B6" w14:textId="55AC4834"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The concrete should be at least 2500 psi. 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16415003" w14:textId="643F5D91" w:rsidR="004E4674" w:rsidRDefault="004E4674" w:rsidP="000D0FA3">
      <w:pPr>
        <w:pStyle w:val="ARCATSubPara"/>
        <w:numPr>
          <w:ilvl w:val="0"/>
          <w:numId w:val="21"/>
        </w:numPr>
        <w:spacing w:line="276" w:lineRule="auto"/>
        <w:jc w:val="both"/>
        <w:rPr>
          <w:sz w:val="20"/>
        </w:rPr>
      </w:pPr>
      <w:r>
        <w:rPr>
          <w:sz w:val="20"/>
        </w:rPr>
        <w:t>T</w:t>
      </w:r>
      <w:r w:rsidRPr="00055505">
        <w:rPr>
          <w:sz w:val="20"/>
        </w:rPr>
        <w:t xml:space="preserve">he relative humidity (RH) </w:t>
      </w:r>
      <w:r w:rsidR="004F608C">
        <w:rPr>
          <w:sz w:val="20"/>
        </w:rPr>
        <w:t xml:space="preserve">shall not </w:t>
      </w:r>
      <w:r w:rsidRPr="00055505">
        <w:rPr>
          <w:sz w:val="20"/>
        </w:rPr>
        <w:t>exceed 75% (ASTM F2170)</w:t>
      </w:r>
      <w:r>
        <w:rPr>
          <w:sz w:val="20"/>
        </w:rPr>
        <w:t>.</w:t>
      </w:r>
    </w:p>
    <w:p w14:paraId="4C33460B" w14:textId="50EC3938" w:rsidR="004E4674" w:rsidRDefault="004E4674" w:rsidP="000D0FA3">
      <w:pPr>
        <w:pStyle w:val="ARCATSubPara"/>
        <w:numPr>
          <w:ilvl w:val="0"/>
          <w:numId w:val="21"/>
        </w:numPr>
        <w:spacing w:line="276" w:lineRule="auto"/>
        <w:jc w:val="both"/>
        <w:rPr>
          <w:rFonts w:cs="Times New Roman"/>
          <w:sz w:val="20"/>
        </w:rPr>
      </w:pPr>
      <w:r w:rsidRPr="004E4674">
        <w:rPr>
          <w:rFonts w:cs="Times New Roman"/>
          <w:sz w:val="20"/>
        </w:rPr>
        <w:t xml:space="preserve">Prepare concrete to a profile equal to CSP </w:t>
      </w:r>
      <w:r w:rsidR="004226B1">
        <w:rPr>
          <w:rFonts w:cs="Times New Roman"/>
          <w:sz w:val="20"/>
        </w:rPr>
        <w:t>3</w:t>
      </w:r>
      <w:r w:rsidRPr="004E4674">
        <w:rPr>
          <w:rFonts w:cs="Times New Roman"/>
          <w:sz w:val="20"/>
        </w:rPr>
        <w:t xml:space="preserve"> as specified by ICRI.</w:t>
      </w:r>
      <w:r w:rsidRPr="004E4674">
        <w:rPr>
          <w:rFonts w:cs="Times New Roman"/>
          <w:sz w:val="20"/>
        </w:rPr>
        <w:tab/>
      </w:r>
    </w:p>
    <w:p w14:paraId="58383BDD" w14:textId="5DCB9A93" w:rsidR="00B546C9" w:rsidRPr="00CA2DED" w:rsidRDefault="00127FBB" w:rsidP="004F608C">
      <w:pPr>
        <w:pStyle w:val="ARCATSubPara"/>
        <w:numPr>
          <w:ilvl w:val="0"/>
          <w:numId w:val="19"/>
        </w:numPr>
        <w:spacing w:line="276" w:lineRule="auto"/>
        <w:ind w:left="1134" w:hanging="567"/>
        <w:jc w:val="both"/>
        <w:rPr>
          <w:rFonts w:cs="Times New Roman"/>
          <w:sz w:val="20"/>
        </w:rPr>
      </w:pPr>
      <w:r w:rsidRPr="00273612">
        <w:rPr>
          <w:rFonts w:cs="Times New Roman"/>
          <w:sz w:val="20"/>
        </w:rPr>
        <w:t>Treat control joints and other substrate cracks to prevent cracks</w:t>
      </w:r>
      <w:r w:rsidR="005A4065" w:rsidRPr="00273612">
        <w:rPr>
          <w:rFonts w:cs="Times New Roman"/>
          <w:sz w:val="20"/>
        </w:rPr>
        <w:t>.</w:t>
      </w:r>
      <w:r w:rsidR="005A4065">
        <w:rPr>
          <w:rFonts w:cs="Times New Roman"/>
          <w:sz w:val="20"/>
        </w:rPr>
        <w:t xml:space="preserve"> </w:t>
      </w:r>
      <w:r w:rsidR="00273612">
        <w:rPr>
          <w:rFonts w:cs="Times New Roman"/>
          <w:sz w:val="20"/>
        </w:rPr>
        <w:t>Follow the joint filler manufacturer’s guidelines.</w:t>
      </w:r>
      <w:r w:rsidR="000951BE" w:rsidRPr="00CA2DED">
        <w:rPr>
          <w:rFonts w:cs="Times New Roman"/>
          <w:sz w:val="20"/>
        </w:rPr>
        <w:t xml:space="preserve"> </w:t>
      </w:r>
    </w:p>
    <w:p w14:paraId="7963B9E2" w14:textId="3A724376" w:rsidR="004F608C" w:rsidRPr="004F608C" w:rsidRDefault="00B546C9" w:rsidP="004F608C">
      <w:pPr>
        <w:pStyle w:val="ARCATSubPara"/>
        <w:numPr>
          <w:ilvl w:val="0"/>
          <w:numId w:val="19"/>
        </w:numPr>
        <w:spacing w:line="276" w:lineRule="auto"/>
        <w:ind w:left="1134" w:hanging="567"/>
        <w:jc w:val="both"/>
        <w:rPr>
          <w:rFonts w:cs="Times New Roman"/>
          <w:sz w:val="20"/>
        </w:rPr>
      </w:pPr>
      <w:r>
        <w:rPr>
          <w:rFonts w:cs="Times New Roman"/>
          <w:sz w:val="20"/>
        </w:rPr>
        <w:t xml:space="preserve">Quarry / Ceramic Tile: Tile and grout shall be thoroughly cleaned. Loose tile shall be removed and filled in with underlayment. </w:t>
      </w:r>
      <w:r w:rsidR="00395863">
        <w:rPr>
          <w:rFonts w:cs="Times New Roman"/>
          <w:sz w:val="20"/>
        </w:rPr>
        <w:t>Surface of the tile shall be scratched with a diamond grinder to remove the glaze.</w:t>
      </w:r>
    </w:p>
    <w:p w14:paraId="61B27E9C" w14:textId="6BE9457B" w:rsidR="00DD2AA6" w:rsidRDefault="00BF4BD8" w:rsidP="00254B94">
      <w:pPr>
        <w:pStyle w:val="ARCATSubPara"/>
        <w:spacing w:line="276" w:lineRule="auto"/>
        <w:ind w:left="1134"/>
        <w:jc w:val="both"/>
        <w:rPr>
          <w:sz w:val="20"/>
        </w:rPr>
      </w:pPr>
      <w:r w:rsidRPr="00BF4BD8">
        <w:rPr>
          <w:sz w:val="20"/>
        </w:rPr>
        <w:t>.</w:t>
      </w:r>
    </w:p>
    <w:p w14:paraId="7F382800" w14:textId="458134F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 - FLOORING</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All applicators and all other personnel in the area of the installation shall take all required and necessary safety precautions</w:t>
      </w:r>
      <w:r>
        <w:rPr>
          <w:rFonts w:cs="Times New Roman"/>
          <w:sz w:val="20"/>
        </w:rPr>
        <w:t xml:space="preserve"> as listed on the Safety Data Sheet of each product being used. Download the SDS sheets at </w:t>
      </w:r>
      <w:hyperlink r:id="rId18" w:history="1">
        <w:r w:rsidRPr="004C3B3B">
          <w:rPr>
            <w:rStyle w:val="Hyperlink"/>
            <w:sz w:val="20"/>
          </w:rPr>
          <w:t>everlastsds.com</w:t>
        </w:r>
      </w:hyperlink>
    </w:p>
    <w:p w14:paraId="4DC433EC" w14:textId="0132EAD1"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9" w:history="1">
        <w:r w:rsidR="00EB51C2" w:rsidRPr="008758C8">
          <w:rPr>
            <w:rStyle w:val="Hyperlink"/>
            <w:sz w:val="20"/>
            <w:szCs w:val="20"/>
          </w:rPr>
          <w:t>www.everlastepoxy.com/how-to</w:t>
        </w:r>
        <w:r w:rsidR="00EB51C2"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Apply flooring in accordance with Everlast Epoxy's instructions.</w:t>
      </w:r>
    </w:p>
    <w:p w14:paraId="51B660F9" w14:textId="52B692F1" w:rsidR="004C3B3B" w:rsidRPr="005129F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Key in all drains, edges, and transition points </w:t>
      </w:r>
      <w:r w:rsidR="0010020F">
        <w:rPr>
          <w:sz w:val="20"/>
        </w:rPr>
        <w:t>as necessary</w:t>
      </w:r>
      <w:r w:rsidRPr="00AD50DF">
        <w:rPr>
          <w:sz w:val="20"/>
        </w:rPr>
        <w:t>.</w:t>
      </w:r>
      <w:r>
        <w:rPr>
          <w:sz w:val="20"/>
        </w:rPr>
        <w:t xml:space="preserve"> </w:t>
      </w:r>
    </w:p>
    <w:p w14:paraId="2863771F" w14:textId="1404E399" w:rsidR="00B546C9" w:rsidRDefault="005129F0" w:rsidP="00104340">
      <w:pPr>
        <w:pStyle w:val="ARCATParagraph"/>
        <w:numPr>
          <w:ilvl w:val="0"/>
          <w:numId w:val="22"/>
        </w:numPr>
        <w:spacing w:before="200" w:line="276" w:lineRule="auto"/>
        <w:ind w:hanging="294"/>
        <w:jc w:val="both"/>
        <w:rPr>
          <w:rFonts w:cs="Times New Roman"/>
          <w:sz w:val="20"/>
        </w:rPr>
      </w:pPr>
      <w:r w:rsidRPr="005129F0">
        <w:rPr>
          <w:rFonts w:cs="Times New Roman"/>
          <w:sz w:val="20"/>
        </w:rPr>
        <w:t>If the concrete is touching the drain, break out the concrete 1” deep around the drain and clean the drain so that the metal is exposed</w:t>
      </w:r>
      <w:r>
        <w:rPr>
          <w:rFonts w:cs="Times New Roman"/>
          <w:sz w:val="20"/>
        </w:rPr>
        <w:t xml:space="preserve"> then fill gap with </w:t>
      </w:r>
      <w:r w:rsidRPr="005129F0">
        <w:rPr>
          <w:rFonts w:cs="Times New Roman"/>
          <w:sz w:val="20"/>
        </w:rPr>
        <w:t>Fill with EEMS0240 Acid Resistant Epoxy Mortar Patch/</w:t>
      </w:r>
      <w:proofErr w:type="spellStart"/>
      <w:r w:rsidRPr="005129F0">
        <w:rPr>
          <w:rFonts w:cs="Times New Roman"/>
          <w:sz w:val="20"/>
        </w:rPr>
        <w:t>Resurfacer</w:t>
      </w:r>
      <w:proofErr w:type="spellEnd"/>
      <w:r w:rsidRPr="005129F0">
        <w:rPr>
          <w:rFonts w:cs="Times New Roman"/>
          <w:sz w:val="20"/>
        </w:rPr>
        <w:t>. Plug drain prior to filler to prevent blockage</w:t>
      </w:r>
      <w:r w:rsidR="00B546C9">
        <w:rPr>
          <w:rFonts w:cs="Times New Roman"/>
          <w:sz w:val="20"/>
        </w:rPr>
        <w:t xml:space="preserve"> </w:t>
      </w:r>
    </w:p>
    <w:p w14:paraId="3161DCDC" w14:textId="0401FE9A" w:rsidR="004C3B3B" w:rsidRPr="00104340"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CF0C8A" w14:textId="625A34BF" w:rsidR="00104340" w:rsidRDefault="00104340" w:rsidP="000D0FA3">
      <w:pPr>
        <w:pStyle w:val="ARCATParagraph"/>
        <w:numPr>
          <w:ilvl w:val="0"/>
          <w:numId w:val="22"/>
        </w:numPr>
        <w:spacing w:before="200" w:line="276" w:lineRule="auto"/>
        <w:ind w:hanging="294"/>
        <w:jc w:val="both"/>
        <w:rPr>
          <w:rFonts w:cs="Times New Roman"/>
          <w:sz w:val="20"/>
        </w:rPr>
      </w:pPr>
      <w:r>
        <w:rPr>
          <w:sz w:val="20"/>
        </w:rPr>
        <w:t xml:space="preserve">Prime with </w:t>
      </w:r>
      <w:r w:rsidRPr="00104340">
        <w:rPr>
          <w:sz w:val="20"/>
        </w:rPr>
        <w:t>EEFL011 Everlast® Hi-Grip Primer</w:t>
      </w:r>
      <w:r>
        <w:rPr>
          <w:sz w:val="20"/>
        </w:rPr>
        <w:t xml:space="preserve"> and</w:t>
      </w:r>
      <w:r w:rsidR="00754837">
        <w:rPr>
          <w:sz w:val="20"/>
        </w:rPr>
        <w:t xml:space="preserve"> a full</w:t>
      </w:r>
      <w:r>
        <w:rPr>
          <w:sz w:val="20"/>
        </w:rPr>
        <w:t xml:space="preserve"> </w:t>
      </w:r>
      <w:r w:rsidR="00754837">
        <w:rPr>
          <w:sz w:val="20"/>
        </w:rPr>
        <w:t>broadcast color quartz</w:t>
      </w:r>
      <w:r>
        <w:rPr>
          <w:sz w:val="20"/>
        </w:rPr>
        <w:t>.</w:t>
      </w:r>
    </w:p>
    <w:p w14:paraId="0ADDA221" w14:textId="1A1769EA"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Provide base and cove at vertical surfaces</w:t>
      </w:r>
    </w:p>
    <w:p w14:paraId="0F4A4FC3" w14:textId="4417DEB8" w:rsidR="00333A52" w:rsidRPr="00C55CA1" w:rsidRDefault="00C55CA1" w:rsidP="00C55CA1">
      <w:pPr>
        <w:pStyle w:val="ARCATParagraph"/>
        <w:numPr>
          <w:ilvl w:val="0"/>
          <w:numId w:val="12"/>
        </w:numPr>
        <w:spacing w:before="200" w:line="276" w:lineRule="auto"/>
        <w:jc w:val="both"/>
        <w:rPr>
          <w:rFonts w:cs="Times New Roman"/>
          <w:sz w:val="20"/>
        </w:rPr>
      </w:pPr>
      <w:r>
        <w:rPr>
          <w:rFonts w:cs="Times New Roman"/>
          <w:sz w:val="20"/>
        </w:rPr>
        <w:t xml:space="preserve">Apply </w:t>
      </w:r>
      <w:r w:rsidR="00754837">
        <w:rPr>
          <w:rFonts w:cs="Times New Roman"/>
          <w:sz w:val="20"/>
        </w:rPr>
        <w:t>a</w:t>
      </w:r>
      <w:r>
        <w:rPr>
          <w:rFonts w:cs="Times New Roman"/>
          <w:sz w:val="20"/>
        </w:rPr>
        <w:t xml:space="preserve"> seed coat of </w:t>
      </w:r>
      <w:r w:rsidRPr="003C73D7">
        <w:rPr>
          <w:rFonts w:cs="Times New Roman"/>
          <w:sz w:val="20"/>
        </w:rPr>
        <w:t>EEFL00</w:t>
      </w:r>
      <w:r>
        <w:rPr>
          <w:rFonts w:cs="Times New Roman"/>
          <w:sz w:val="20"/>
        </w:rPr>
        <w:t>9</w:t>
      </w:r>
      <w:r w:rsidRPr="003C73D7">
        <w:rPr>
          <w:rFonts w:cs="Times New Roman"/>
          <w:sz w:val="20"/>
        </w:rPr>
        <w:t xml:space="preserve"> Everlast</w:t>
      </w:r>
      <w:r w:rsidRPr="008C0500">
        <w:rPr>
          <w:rFonts w:cs="Times New Roman"/>
          <w:sz w:val="20"/>
          <w:vertAlign w:val="superscript"/>
        </w:rPr>
        <w:t>®</w:t>
      </w:r>
      <w:r w:rsidRPr="003C73D7">
        <w:rPr>
          <w:rFonts w:cs="Times New Roman"/>
          <w:sz w:val="20"/>
        </w:rPr>
        <w:t xml:space="preserve"> </w:t>
      </w:r>
      <w:r>
        <w:rPr>
          <w:rFonts w:cs="Times New Roman"/>
          <w:sz w:val="20"/>
        </w:rPr>
        <w:t>Pro</w:t>
      </w:r>
      <w:r w:rsidRPr="003C73D7">
        <w:rPr>
          <w:rFonts w:cs="Times New Roman"/>
          <w:sz w:val="20"/>
        </w:rPr>
        <w:t xml:space="preserve"> Floor</w:t>
      </w:r>
      <w:r>
        <w:rPr>
          <w:rFonts w:cs="Times New Roman"/>
          <w:sz w:val="20"/>
        </w:rPr>
        <w:t xml:space="preserve"> with a</w:t>
      </w:r>
      <w:r w:rsidR="00754837">
        <w:rPr>
          <w:rFonts w:cs="Times New Roman"/>
          <w:sz w:val="20"/>
        </w:rPr>
        <w:t>nother</w:t>
      </w:r>
      <w:r>
        <w:rPr>
          <w:rFonts w:cs="Times New Roman"/>
          <w:sz w:val="20"/>
        </w:rPr>
        <w:t xml:space="preserve"> full broadcast</w:t>
      </w:r>
      <w:r w:rsidR="004F660C">
        <w:rPr>
          <w:rFonts w:cs="Times New Roman"/>
          <w:sz w:val="20"/>
        </w:rPr>
        <w:t xml:space="preserve"> of color quartz</w:t>
      </w:r>
    </w:p>
    <w:p w14:paraId="73A17280" w14:textId="52DFC8A5"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C55CA1" w:rsidRPr="00C55CA1">
        <w:rPr>
          <w:sz w:val="20"/>
          <w:szCs w:val="20"/>
        </w:rPr>
        <w:t>EUPC0888X Pro Floor Polyaspartic Topcoat</w:t>
      </w:r>
      <w:r w:rsidR="00513099">
        <w:rPr>
          <w:rFonts w:cs="Times New Roman"/>
          <w:sz w:val="20"/>
        </w:rPr>
        <w:t xml:space="preserve"> (and anti-skid, if required)</w:t>
      </w:r>
      <w:r>
        <w:rPr>
          <w:rFonts w:cs="Times New Roman"/>
          <w:sz w:val="20"/>
        </w:rPr>
        <w:t>.</w:t>
      </w:r>
    </w:p>
    <w:p w14:paraId="1049FA12" w14:textId="08F8A9D8" w:rsidR="00914748" w:rsidRDefault="00914748" w:rsidP="000D0FA3">
      <w:pPr>
        <w:pStyle w:val="ARCATParagraph"/>
        <w:numPr>
          <w:ilvl w:val="0"/>
          <w:numId w:val="22"/>
        </w:numPr>
        <w:spacing w:before="200" w:line="276" w:lineRule="auto"/>
        <w:ind w:hanging="294"/>
        <w:jc w:val="both"/>
        <w:rPr>
          <w:rFonts w:cs="Times New Roman"/>
          <w:sz w:val="20"/>
        </w:rPr>
      </w:pPr>
      <w:r w:rsidRPr="00914748">
        <w:rPr>
          <w:rFonts w:cs="Times New Roman"/>
          <w:sz w:val="20"/>
        </w:rPr>
        <w:t xml:space="preserve">Saw cut the finished floor at expansion joints in concrete slab.  Fill saw cuts with a joint filler suitable for the use of the facility and the type of expansion joint. Follow </w:t>
      </w:r>
      <w:r>
        <w:rPr>
          <w:rFonts w:cs="Times New Roman"/>
          <w:sz w:val="20"/>
        </w:rPr>
        <w:t xml:space="preserve">the joint filler </w:t>
      </w:r>
      <w:r w:rsidRPr="00914748">
        <w:rPr>
          <w:rFonts w:cs="Times New Roman"/>
          <w:sz w:val="20"/>
        </w:rPr>
        <w:t>manufacturer’s written recommendations.</w:t>
      </w:r>
    </w:p>
    <w:p w14:paraId="750B8120" w14:textId="1CCB3C40"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t>
      </w:r>
      <w:r w:rsidR="00664C01">
        <w:rPr>
          <w:rFonts w:cs="Times New Roman"/>
          <w:sz w:val="20"/>
        </w:rPr>
        <w:t>w</w:t>
      </w:r>
      <w:r w:rsidRPr="003A34FC">
        <w:rPr>
          <w:rFonts w:cs="Times New Roman"/>
          <w:sz w:val="20"/>
        </w:rPr>
        <w:t>ork, clean up and remove from the premises surplus materials, tools, appliances, empty cans, cartons and rubbish resulting from the floor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E48E496"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E40F9A">
        <w:rPr>
          <w:rFonts w:cs="Times New Roman"/>
          <w:sz w:val="20"/>
        </w:rPr>
        <w:t>Pro</w:t>
      </w:r>
      <w:r w:rsidRPr="00B8559F">
        <w:rPr>
          <w:rFonts w:cs="Times New Roman"/>
          <w:sz w:val="20"/>
        </w:rPr>
        <w:t xml:space="preserve"> Floor</w:t>
      </w:r>
      <w:r>
        <w:rPr>
          <w:rFonts w:cs="Times New Roman"/>
          <w:sz w:val="20"/>
        </w:rPr>
        <w:t xml:space="preserve"> is a floor coating </w:t>
      </w:r>
      <w:r w:rsidR="00F379DD">
        <w:rPr>
          <w:rFonts w:cs="Times New Roman"/>
          <w:sz w:val="20"/>
        </w:rPr>
        <w:t>that follows the contour of the substrate, it</w:t>
      </w:r>
      <w:r>
        <w:rPr>
          <w:rFonts w:cs="Times New Roman"/>
          <w:sz w:val="20"/>
        </w:rPr>
        <w:t xml:space="preserve"> does not alter the slope of the floor</w:t>
      </w:r>
      <w:r w:rsidR="00B546C9">
        <w:rPr>
          <w:rFonts w:cs="Times New Roman"/>
          <w:sz w:val="20"/>
        </w:rPr>
        <w:t>.</w:t>
      </w:r>
      <w:r>
        <w:rPr>
          <w:rFonts w:cs="Times New Roman"/>
          <w:sz w:val="20"/>
        </w:rPr>
        <w:t xml:space="preserve"> Tolerances and slope to drains are covered in more detail in Division 03 Concrete</w:t>
      </w:r>
      <w:r w:rsidRPr="00F834DF">
        <w:rPr>
          <w:rFonts w:cs="Times New Roman"/>
          <w:sz w:val="20"/>
        </w:rPr>
        <w:t>; not the work of this section</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lastRenderedPageBreak/>
        <w:t>PROTECTION</w:t>
      </w:r>
    </w:p>
    <w:p w14:paraId="4EB9CA4F" w14:textId="0C0F226E"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bookmarkStart w:id="7" w:name="_Hlk199932027"/>
      <w:r w:rsidRPr="00394A27">
        <w:rPr>
          <w:rFonts w:cs="Times New Roman"/>
          <w:sz w:val="20"/>
        </w:rPr>
        <w:t>Erect suitable barriers and post legible signs at points of entry to prevent traffic and trades fro</w:t>
      </w:r>
      <w:r w:rsidR="0032425A">
        <w:rPr>
          <w:rFonts w:cs="Times New Roman"/>
          <w:sz w:val="20"/>
        </w:rPr>
        <w:t xml:space="preserve">m </w:t>
      </w:r>
      <w:r w:rsidRPr="0032425A">
        <w:rPr>
          <w:rFonts w:cs="Times New Roman"/>
          <w:sz w:val="20"/>
        </w:rPr>
        <w:t>entering the work area during application and cure period of the floor.</w:t>
      </w:r>
    </w:p>
    <w:p w14:paraId="05D3C275" w14:textId="35BDAFF2"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 xml:space="preserve">Do not permit traffic over finished floor surfaces for </w:t>
      </w:r>
      <w:r w:rsidR="00FD14A7">
        <w:rPr>
          <w:rFonts w:cs="Times New Roman"/>
          <w:sz w:val="20"/>
        </w:rPr>
        <w:t>24</w:t>
      </w:r>
      <w:r>
        <w:rPr>
          <w:rFonts w:cs="Times New Roman"/>
          <w:sz w:val="20"/>
        </w:rPr>
        <w:t xml:space="preserve"> hours.</w:t>
      </w:r>
    </w:p>
    <w:p w14:paraId="3FF5927E" w14:textId="1E15B46F" w:rsidR="00CB6D97" w:rsidRPr="00CB6D97" w:rsidRDefault="00CB6D97" w:rsidP="00CB6D97">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General contractor to protect finished flooring installation during the remainder of the construction.</w:t>
      </w:r>
    </w:p>
    <w:bookmarkEnd w:id="7"/>
    <w:p w14:paraId="27D7AB44" w14:textId="11011DEC" w:rsidR="00B546C9" w:rsidRPr="0082367A" w:rsidRDefault="00FD14A7"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CLEANING AND MAINTENANCE</w:t>
      </w:r>
    </w:p>
    <w:p w14:paraId="17D2225A" w14:textId="188FBEDF" w:rsidR="00B546C9" w:rsidRDefault="00FD14A7" w:rsidP="000D0FA3">
      <w:pPr>
        <w:pStyle w:val="ARCATParagraph"/>
        <w:numPr>
          <w:ilvl w:val="2"/>
          <w:numId w:val="17"/>
        </w:numPr>
        <w:tabs>
          <w:tab w:val="left" w:pos="567"/>
        </w:tabs>
        <w:spacing w:before="200" w:line="276" w:lineRule="auto"/>
        <w:ind w:hanging="294"/>
        <w:jc w:val="both"/>
        <w:rPr>
          <w:rFonts w:cs="Times New Roman"/>
          <w:sz w:val="20"/>
        </w:rPr>
      </w:pPr>
      <w:r>
        <w:rPr>
          <w:rFonts w:cs="Times New Roman"/>
          <w:sz w:val="20"/>
        </w:rPr>
        <w:t xml:space="preserve">Affix an </w:t>
      </w:r>
      <w:r w:rsidRPr="00FD14A7">
        <w:rPr>
          <w:rFonts w:cs="Times New Roman"/>
          <w:sz w:val="20"/>
        </w:rPr>
        <w:t>Everlast Epoxy Floor Cleaning Poster</w:t>
      </w:r>
      <w:r>
        <w:rPr>
          <w:rFonts w:cs="Times New Roman"/>
          <w:sz w:val="20"/>
        </w:rPr>
        <w:t xml:space="preserve"> to the wall at or near the mop sink area or designated cleaning supplies area.</w:t>
      </w:r>
    </w:p>
    <w:p w14:paraId="6DBA8390" w14:textId="3C007159" w:rsidR="007C5717" w:rsidRDefault="007C5717" w:rsidP="000D0FA3">
      <w:pPr>
        <w:pStyle w:val="ARCATParagraph"/>
        <w:numPr>
          <w:ilvl w:val="2"/>
          <w:numId w:val="17"/>
        </w:numPr>
        <w:spacing w:before="200" w:line="276" w:lineRule="auto"/>
        <w:ind w:hanging="294"/>
        <w:jc w:val="both"/>
        <w:rPr>
          <w:rFonts w:cs="Times New Roman"/>
          <w:sz w:val="20"/>
        </w:rPr>
      </w:pPr>
      <w:r w:rsidRPr="007C5717">
        <w:rPr>
          <w:rFonts w:cs="Times New Roman"/>
          <w:sz w:val="20"/>
        </w:rPr>
        <w:t>Everlast</w:t>
      </w:r>
      <w:r w:rsidRPr="008C0500">
        <w:rPr>
          <w:rFonts w:cs="Times New Roman"/>
          <w:sz w:val="20"/>
          <w:vertAlign w:val="superscript"/>
        </w:rPr>
        <w:t>®</w:t>
      </w:r>
      <w:r w:rsidRPr="007C5717">
        <w:rPr>
          <w:rFonts w:cs="Times New Roman"/>
          <w:sz w:val="20"/>
        </w:rPr>
        <w:t xml:space="preserve"> Floor Cleaning Guidelines</w:t>
      </w:r>
    </w:p>
    <w:p w14:paraId="0F6B0481" w14:textId="493D741E" w:rsidR="007C5717" w:rsidRPr="007C5717" w:rsidRDefault="007C5717" w:rsidP="000D0FA3">
      <w:pPr>
        <w:pStyle w:val="ARCATNormal"/>
        <w:numPr>
          <w:ilvl w:val="3"/>
          <w:numId w:val="24"/>
        </w:numPr>
        <w:spacing w:line="276" w:lineRule="auto"/>
        <w:ind w:left="993" w:hanging="284"/>
        <w:jc w:val="both"/>
        <w:rPr>
          <w:rFonts w:cs="Times New Roman"/>
          <w:sz w:val="20"/>
        </w:rPr>
      </w:pPr>
      <w:r w:rsidRPr="007C5717">
        <w:rPr>
          <w:rFonts w:cs="Times New Roman"/>
          <w:sz w:val="20"/>
        </w:rPr>
        <w:t>Sweep or vacuum any loose dirt or debris from the surface.</w:t>
      </w:r>
    </w:p>
    <w:p w14:paraId="17987021" w14:textId="1488308B"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Cover your floor with a dilution of Everlast Floor Care Cleaner Concentrate (or Safe Care SC 1000 Concentrate). Use at least a 5% dilution (6.4 ounces of the concentrate mixed with water makes a gallon of properly diluted cleaner). Use at least 400 square feet per gallon for floors.</w:t>
      </w:r>
    </w:p>
    <w:p w14:paraId="4E125C5B" w14:textId="6E05C05E"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entire cove base with a deck brush.</w:t>
      </w:r>
    </w:p>
    <w:p w14:paraId="316DFC01" w14:textId="6DB1BBD3"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Agitate the floor with a deck brush or a floor scrubber cleaning machine.</w:t>
      </w:r>
    </w:p>
    <w:p w14:paraId="6369903F" w14:textId="567F7A39" w:rsidR="007C5717" w:rsidRPr="007C5717"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Extract or push the soil and excess cleaner into the drains.</w:t>
      </w:r>
    </w:p>
    <w:p w14:paraId="0DD01483" w14:textId="7380BE30" w:rsidR="00B546C9" w:rsidRDefault="007C5717" w:rsidP="000D0FA3">
      <w:pPr>
        <w:pStyle w:val="ARCATNormal"/>
        <w:numPr>
          <w:ilvl w:val="0"/>
          <w:numId w:val="24"/>
        </w:numPr>
        <w:spacing w:line="276" w:lineRule="auto"/>
        <w:ind w:hanging="295"/>
        <w:jc w:val="both"/>
        <w:rPr>
          <w:rFonts w:cs="Times New Roman"/>
          <w:sz w:val="20"/>
        </w:rPr>
      </w:pPr>
      <w:r w:rsidRPr="007C5717">
        <w:rPr>
          <w:rFonts w:cs="Times New Roman"/>
          <w:sz w:val="20"/>
        </w:rPr>
        <w:t>Rinse the floor with clean water to remove any excess floor cleaner (or other cleaners) and extract or push it into the drains.</w:t>
      </w:r>
    </w:p>
    <w:p w14:paraId="50CAAA56" w14:textId="77777777" w:rsidR="005C5C4E" w:rsidRDefault="005C5C4E" w:rsidP="002C4C84">
      <w:pPr>
        <w:pStyle w:val="ARCATTitle"/>
        <w:spacing w:line="276" w:lineRule="auto"/>
        <w:ind w:left="284"/>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20"/>
      <w:footerReference w:type="default" r:id="rId21"/>
      <w:headerReference w:type="first" r:id="rId22"/>
      <w:footerReference w:type="first" r:id="rId23"/>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2542" w14:textId="77777777" w:rsidR="00C15C42" w:rsidRDefault="00C15C42">
      <w:r>
        <w:separator/>
      </w:r>
    </w:p>
  </w:endnote>
  <w:endnote w:type="continuationSeparator" w:id="0">
    <w:p w14:paraId="18236468" w14:textId="77777777" w:rsidR="00C15C42" w:rsidRDefault="00C1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7E7CBB00"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DC1726">
      <w:rPr>
        <w:rFonts w:cs="Times New Roman"/>
        <w:sz w:val="20"/>
      </w:rPr>
      <w:t>Pro</w:t>
    </w:r>
    <w:r w:rsidR="00B8559F" w:rsidRPr="005C5C4E">
      <w:rPr>
        <w:rFonts w:cs="Times New Roman"/>
        <w:sz w:val="20"/>
      </w:rPr>
      <w:t xml:space="preserve"> Floor with </w:t>
    </w:r>
    <w:r w:rsidR="00DC1726">
      <w:rPr>
        <w:rFonts w:cs="Times New Roman"/>
        <w:sz w:val="20"/>
      </w:rPr>
      <w:t>Color Quartz</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03D8E125"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242CAA">
      <w:rPr>
        <w:rFonts w:cs="Times New Roman"/>
        <w:sz w:val="20"/>
      </w:rPr>
      <w:t>Pro Floor with Color Quartz</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5E38" w14:textId="77777777" w:rsidR="00C15C42" w:rsidRDefault="00C15C42">
      <w:r>
        <w:separator/>
      </w:r>
    </w:p>
  </w:footnote>
  <w:footnote w:type="continuationSeparator" w:id="0">
    <w:p w14:paraId="12881D09" w14:textId="77777777" w:rsidR="00C15C42" w:rsidRDefault="00C15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1D631233"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Pro Floor with Color Quartz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1D631233" w:rsidR="00A51E3B" w:rsidRPr="00EB6DF7" w:rsidRDefault="00B8559F" w:rsidP="00A51E3B">
                    <w:pPr>
                      <w:rPr>
                        <w:rFonts w:ascii="Latina Medium" w:hAnsi="Latina Medium"/>
                      </w:rPr>
                    </w:pPr>
                    <w:r w:rsidRPr="00EB6DF7">
                      <w:rPr>
                        <w:rFonts w:ascii="Latina Medium" w:hAnsi="Latina Medium"/>
                      </w:rPr>
                      <w:t xml:space="preserve">Everlast® </w:t>
                    </w:r>
                    <w:r w:rsidR="0083048F">
                      <w:rPr>
                        <w:rFonts w:ascii="Latina Medium" w:hAnsi="Latina Medium"/>
                      </w:rPr>
                      <w:t>Pro Floor with Color Quartz</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6034B"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25EDC"/>
    <w:rsid w:val="00040CD7"/>
    <w:rsid w:val="000440F1"/>
    <w:rsid w:val="00056BAD"/>
    <w:rsid w:val="00065AA8"/>
    <w:rsid w:val="00073F3B"/>
    <w:rsid w:val="00075C42"/>
    <w:rsid w:val="00076B7B"/>
    <w:rsid w:val="00081B87"/>
    <w:rsid w:val="00083772"/>
    <w:rsid w:val="000902BF"/>
    <w:rsid w:val="000951BE"/>
    <w:rsid w:val="000C12C3"/>
    <w:rsid w:val="000D0FA3"/>
    <w:rsid w:val="000D50D4"/>
    <w:rsid w:val="000D5C53"/>
    <w:rsid w:val="000D5DE5"/>
    <w:rsid w:val="000E24D2"/>
    <w:rsid w:val="000F27E1"/>
    <w:rsid w:val="000F796A"/>
    <w:rsid w:val="0010020F"/>
    <w:rsid w:val="0010338D"/>
    <w:rsid w:val="0010362F"/>
    <w:rsid w:val="00104340"/>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C2141"/>
    <w:rsid w:val="001C5F45"/>
    <w:rsid w:val="001C744F"/>
    <w:rsid w:val="001E4F07"/>
    <w:rsid w:val="00202DEC"/>
    <w:rsid w:val="0021386C"/>
    <w:rsid w:val="0022673C"/>
    <w:rsid w:val="00242CAA"/>
    <w:rsid w:val="00246FC9"/>
    <w:rsid w:val="002520FB"/>
    <w:rsid w:val="00254B94"/>
    <w:rsid w:val="00261DEE"/>
    <w:rsid w:val="0027091B"/>
    <w:rsid w:val="00272AF4"/>
    <w:rsid w:val="00273612"/>
    <w:rsid w:val="0028761F"/>
    <w:rsid w:val="00287D62"/>
    <w:rsid w:val="00290EC1"/>
    <w:rsid w:val="002950FF"/>
    <w:rsid w:val="002A5504"/>
    <w:rsid w:val="002A74E5"/>
    <w:rsid w:val="002C0C1B"/>
    <w:rsid w:val="002C2C95"/>
    <w:rsid w:val="002C4C84"/>
    <w:rsid w:val="002C59D6"/>
    <w:rsid w:val="002C6A68"/>
    <w:rsid w:val="002E4089"/>
    <w:rsid w:val="002E555F"/>
    <w:rsid w:val="002F212D"/>
    <w:rsid w:val="002F7658"/>
    <w:rsid w:val="00304BE9"/>
    <w:rsid w:val="00304F32"/>
    <w:rsid w:val="00316D15"/>
    <w:rsid w:val="0032425A"/>
    <w:rsid w:val="00327FD1"/>
    <w:rsid w:val="00333A52"/>
    <w:rsid w:val="00334D87"/>
    <w:rsid w:val="00337B95"/>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6FD4"/>
    <w:rsid w:val="0041575F"/>
    <w:rsid w:val="004226B1"/>
    <w:rsid w:val="00437616"/>
    <w:rsid w:val="00457112"/>
    <w:rsid w:val="00461690"/>
    <w:rsid w:val="004642E2"/>
    <w:rsid w:val="0047098E"/>
    <w:rsid w:val="0047495D"/>
    <w:rsid w:val="004831F6"/>
    <w:rsid w:val="00485F89"/>
    <w:rsid w:val="004866AD"/>
    <w:rsid w:val="00486753"/>
    <w:rsid w:val="00490F5E"/>
    <w:rsid w:val="004948CB"/>
    <w:rsid w:val="004A5E43"/>
    <w:rsid w:val="004B257B"/>
    <w:rsid w:val="004C250B"/>
    <w:rsid w:val="004C3B3B"/>
    <w:rsid w:val="004C796D"/>
    <w:rsid w:val="004D3E65"/>
    <w:rsid w:val="004D731C"/>
    <w:rsid w:val="004E033D"/>
    <w:rsid w:val="004E4674"/>
    <w:rsid w:val="004F157A"/>
    <w:rsid w:val="004F3581"/>
    <w:rsid w:val="004F5395"/>
    <w:rsid w:val="004F608C"/>
    <w:rsid w:val="004F660C"/>
    <w:rsid w:val="00504B31"/>
    <w:rsid w:val="00506B15"/>
    <w:rsid w:val="005129F0"/>
    <w:rsid w:val="00513099"/>
    <w:rsid w:val="00514F49"/>
    <w:rsid w:val="005427B3"/>
    <w:rsid w:val="00563BA2"/>
    <w:rsid w:val="00565AC2"/>
    <w:rsid w:val="00583BAF"/>
    <w:rsid w:val="0058478C"/>
    <w:rsid w:val="0059064A"/>
    <w:rsid w:val="0059212D"/>
    <w:rsid w:val="005A4065"/>
    <w:rsid w:val="005B66AB"/>
    <w:rsid w:val="005C5C4E"/>
    <w:rsid w:val="005E5316"/>
    <w:rsid w:val="005F597D"/>
    <w:rsid w:val="005F6BF9"/>
    <w:rsid w:val="00604958"/>
    <w:rsid w:val="00633EC5"/>
    <w:rsid w:val="006360CE"/>
    <w:rsid w:val="00644D69"/>
    <w:rsid w:val="00653636"/>
    <w:rsid w:val="00657ABB"/>
    <w:rsid w:val="00664C01"/>
    <w:rsid w:val="00674115"/>
    <w:rsid w:val="006826EE"/>
    <w:rsid w:val="006842C0"/>
    <w:rsid w:val="006966CE"/>
    <w:rsid w:val="00696C9F"/>
    <w:rsid w:val="006A30C9"/>
    <w:rsid w:val="006C36BE"/>
    <w:rsid w:val="006D072B"/>
    <w:rsid w:val="006D0967"/>
    <w:rsid w:val="006D09DC"/>
    <w:rsid w:val="006F1A8B"/>
    <w:rsid w:val="006F4482"/>
    <w:rsid w:val="00700E50"/>
    <w:rsid w:val="007038D3"/>
    <w:rsid w:val="00716E6A"/>
    <w:rsid w:val="0072366A"/>
    <w:rsid w:val="007375C8"/>
    <w:rsid w:val="00737DE4"/>
    <w:rsid w:val="00740F7A"/>
    <w:rsid w:val="00754180"/>
    <w:rsid w:val="00754837"/>
    <w:rsid w:val="00757F3C"/>
    <w:rsid w:val="00763E3A"/>
    <w:rsid w:val="007841DC"/>
    <w:rsid w:val="00795933"/>
    <w:rsid w:val="00797AD6"/>
    <w:rsid w:val="007C5717"/>
    <w:rsid w:val="007C5DCF"/>
    <w:rsid w:val="007D1CE0"/>
    <w:rsid w:val="007D43E5"/>
    <w:rsid w:val="007D4E39"/>
    <w:rsid w:val="007D5E65"/>
    <w:rsid w:val="007F73DD"/>
    <w:rsid w:val="00814C94"/>
    <w:rsid w:val="0082367A"/>
    <w:rsid w:val="008300F5"/>
    <w:rsid w:val="0083048F"/>
    <w:rsid w:val="00837838"/>
    <w:rsid w:val="0085587C"/>
    <w:rsid w:val="008565F4"/>
    <w:rsid w:val="008636B2"/>
    <w:rsid w:val="00863706"/>
    <w:rsid w:val="00864280"/>
    <w:rsid w:val="00890166"/>
    <w:rsid w:val="00895054"/>
    <w:rsid w:val="008A4562"/>
    <w:rsid w:val="008B0913"/>
    <w:rsid w:val="008B6791"/>
    <w:rsid w:val="008C0500"/>
    <w:rsid w:val="008C17A3"/>
    <w:rsid w:val="008C27ED"/>
    <w:rsid w:val="008E2220"/>
    <w:rsid w:val="008F5A47"/>
    <w:rsid w:val="008F6A3F"/>
    <w:rsid w:val="00900F19"/>
    <w:rsid w:val="00903C15"/>
    <w:rsid w:val="00906C8B"/>
    <w:rsid w:val="00914748"/>
    <w:rsid w:val="00930294"/>
    <w:rsid w:val="009365D0"/>
    <w:rsid w:val="0093686E"/>
    <w:rsid w:val="00937141"/>
    <w:rsid w:val="009431CC"/>
    <w:rsid w:val="00943B30"/>
    <w:rsid w:val="00945652"/>
    <w:rsid w:val="00972965"/>
    <w:rsid w:val="009820F2"/>
    <w:rsid w:val="00982D55"/>
    <w:rsid w:val="00984811"/>
    <w:rsid w:val="00986DE5"/>
    <w:rsid w:val="0099180D"/>
    <w:rsid w:val="00995B55"/>
    <w:rsid w:val="009A1AFC"/>
    <w:rsid w:val="009A2316"/>
    <w:rsid w:val="009A7A44"/>
    <w:rsid w:val="009B032B"/>
    <w:rsid w:val="009E159A"/>
    <w:rsid w:val="009E163D"/>
    <w:rsid w:val="009F5326"/>
    <w:rsid w:val="00A03CCB"/>
    <w:rsid w:val="00A060E3"/>
    <w:rsid w:val="00A34B59"/>
    <w:rsid w:val="00A350C8"/>
    <w:rsid w:val="00A36368"/>
    <w:rsid w:val="00A51406"/>
    <w:rsid w:val="00A51E3B"/>
    <w:rsid w:val="00A525AA"/>
    <w:rsid w:val="00A55D8D"/>
    <w:rsid w:val="00A55F09"/>
    <w:rsid w:val="00A6046F"/>
    <w:rsid w:val="00A64581"/>
    <w:rsid w:val="00A67597"/>
    <w:rsid w:val="00A7208B"/>
    <w:rsid w:val="00A72372"/>
    <w:rsid w:val="00A743BD"/>
    <w:rsid w:val="00A94114"/>
    <w:rsid w:val="00AA7E23"/>
    <w:rsid w:val="00AC0F19"/>
    <w:rsid w:val="00AC4D4E"/>
    <w:rsid w:val="00AD0223"/>
    <w:rsid w:val="00AD7092"/>
    <w:rsid w:val="00AE10B8"/>
    <w:rsid w:val="00AE351F"/>
    <w:rsid w:val="00AE5494"/>
    <w:rsid w:val="00B010D6"/>
    <w:rsid w:val="00B03343"/>
    <w:rsid w:val="00B03789"/>
    <w:rsid w:val="00B056EA"/>
    <w:rsid w:val="00B251B4"/>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15C42"/>
    <w:rsid w:val="00C205EF"/>
    <w:rsid w:val="00C330D6"/>
    <w:rsid w:val="00C33195"/>
    <w:rsid w:val="00C33988"/>
    <w:rsid w:val="00C41788"/>
    <w:rsid w:val="00C41ADB"/>
    <w:rsid w:val="00C55CA1"/>
    <w:rsid w:val="00C6773F"/>
    <w:rsid w:val="00C77FA9"/>
    <w:rsid w:val="00C863B4"/>
    <w:rsid w:val="00C92603"/>
    <w:rsid w:val="00CA1000"/>
    <w:rsid w:val="00CA131B"/>
    <w:rsid w:val="00CA2DED"/>
    <w:rsid w:val="00CB6D97"/>
    <w:rsid w:val="00CB79C0"/>
    <w:rsid w:val="00CC3966"/>
    <w:rsid w:val="00CC4231"/>
    <w:rsid w:val="00CC68FA"/>
    <w:rsid w:val="00CD2136"/>
    <w:rsid w:val="00CD260F"/>
    <w:rsid w:val="00CE57B9"/>
    <w:rsid w:val="00D03F2E"/>
    <w:rsid w:val="00D34594"/>
    <w:rsid w:val="00D55D87"/>
    <w:rsid w:val="00D70113"/>
    <w:rsid w:val="00D75969"/>
    <w:rsid w:val="00D80089"/>
    <w:rsid w:val="00D82BF2"/>
    <w:rsid w:val="00D95FA0"/>
    <w:rsid w:val="00DB0758"/>
    <w:rsid w:val="00DB3FAA"/>
    <w:rsid w:val="00DC1726"/>
    <w:rsid w:val="00DC3C30"/>
    <w:rsid w:val="00DD1A23"/>
    <w:rsid w:val="00DD2AA6"/>
    <w:rsid w:val="00DD650E"/>
    <w:rsid w:val="00DD7B96"/>
    <w:rsid w:val="00DE066B"/>
    <w:rsid w:val="00DF311E"/>
    <w:rsid w:val="00E03CFC"/>
    <w:rsid w:val="00E14361"/>
    <w:rsid w:val="00E179CF"/>
    <w:rsid w:val="00E3761B"/>
    <w:rsid w:val="00E40F9A"/>
    <w:rsid w:val="00E51443"/>
    <w:rsid w:val="00E542DA"/>
    <w:rsid w:val="00E60C5C"/>
    <w:rsid w:val="00E63AC8"/>
    <w:rsid w:val="00E944BD"/>
    <w:rsid w:val="00EA7145"/>
    <w:rsid w:val="00EB39EB"/>
    <w:rsid w:val="00EB51C2"/>
    <w:rsid w:val="00EB6DF7"/>
    <w:rsid w:val="00EC56F2"/>
    <w:rsid w:val="00ED1E52"/>
    <w:rsid w:val="00ED28A4"/>
    <w:rsid w:val="00ED4160"/>
    <w:rsid w:val="00ED50C7"/>
    <w:rsid w:val="00EE2839"/>
    <w:rsid w:val="00EE568C"/>
    <w:rsid w:val="00EE70A4"/>
    <w:rsid w:val="00EF09F1"/>
    <w:rsid w:val="00EF5ECA"/>
    <w:rsid w:val="00F157C0"/>
    <w:rsid w:val="00F17BDB"/>
    <w:rsid w:val="00F379DD"/>
    <w:rsid w:val="00F4450E"/>
    <w:rsid w:val="00F463E0"/>
    <w:rsid w:val="00F51E97"/>
    <w:rsid w:val="00F56278"/>
    <w:rsid w:val="00F62F24"/>
    <w:rsid w:val="00F66E38"/>
    <w:rsid w:val="00F80C8D"/>
    <w:rsid w:val="00F834DF"/>
    <w:rsid w:val="00F8552E"/>
    <w:rsid w:val="00F90DB6"/>
    <w:rsid w:val="00F93F26"/>
    <w:rsid w:val="00FA7BED"/>
    <w:rsid w:val="00FB3BA2"/>
    <w:rsid w:val="00FD0B42"/>
    <w:rsid w:val="00FD14A7"/>
    <w:rsid w:val="00FD3E7D"/>
    <w:rsid w:val="00FE28FE"/>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paragraph" w:styleId="Heading2">
    <w:name w:val="heading 2"/>
    <w:basedOn w:val="Normal"/>
    <w:next w:val="Normal"/>
    <w:link w:val="Heading2Char"/>
    <w:uiPriority w:val="9"/>
    <w:semiHidden/>
    <w:unhideWhenUsed/>
    <w:qFormat/>
    <w:rsid w:val="009848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 w:type="character" w:customStyle="1" w:styleId="Heading2Char">
    <w:name w:val="Heading 2 Char"/>
    <w:basedOn w:val="DefaultParagraphFont"/>
    <w:link w:val="Heading2"/>
    <w:uiPriority w:val="9"/>
    <w:semiHidden/>
    <w:rsid w:val="009848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care@everlastepoxy.com" TargetMode="External"/><Relationship Id="rId13" Type="http://schemas.openxmlformats.org/officeDocument/2006/relationships/hyperlink" Target="http://www.everlastepoxy.com" TargetMode="External"/><Relationship Id="rId18" Type="http://schemas.openxmlformats.org/officeDocument/2006/relationships/hyperlink" Target="https://everlastsd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youtube.com/playlist?list=PLUzAbcqEZwCsjWb4oanAbAYlinC-exQ2a" TargetMode="External"/><Relationship Id="rId12" Type="http://schemas.openxmlformats.org/officeDocument/2006/relationships/hyperlink" Target="care@everlastepoxy.com" TargetMode="External"/><Relationship Id="rId17" Type="http://schemas.openxmlformats.org/officeDocument/2006/relationships/hyperlink" Target="https://metzgermcguir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orginol.com/products/quartz/q-blend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clea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orginol.com/products/quartz/q-solids" TargetMode="External"/><Relationship Id="rId23" Type="http://schemas.openxmlformats.org/officeDocument/2006/relationships/footer" Target="footer2.xml"/><Relationship Id="rId10" Type="http://schemas.openxmlformats.org/officeDocument/2006/relationships/hyperlink" Target="https://www.everlastepoxy.com/" TargetMode="External"/><Relationship Id="rId19" Type="http://schemas.openxmlformats.org/officeDocument/2006/relationships/hyperlink" Target="https://www.everlastepoxy.com/how-to-install-epoxy-floors/" TargetMode="External"/><Relationship Id="rId4" Type="http://schemas.openxmlformats.org/officeDocument/2006/relationships/webSettings" Target="webSettings.xml"/><Relationship Id="rId9" Type="http://schemas.openxmlformats.org/officeDocument/2006/relationships/hyperlink" Target="http://www.everlastepoxy.com/architect-designer-specifications/" TargetMode="External"/><Relationship Id="rId14" Type="http://schemas.openxmlformats.org/officeDocument/2006/relationships/hyperlink" Target="mailto:service@torginol.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2743</Words>
  <Characters>15224</Characters>
  <Application>Microsoft Office Word</Application>
  <DocSecurity>0</DocSecurity>
  <Lines>271</Lines>
  <Paragraphs>191</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66</cp:revision>
  <cp:lastPrinted>2025-04-17T11:15:00Z</cp:lastPrinted>
  <dcterms:created xsi:type="dcterms:W3CDTF">2025-04-17T11:15:00Z</dcterms:created>
  <dcterms:modified xsi:type="dcterms:W3CDTF">2026-02-03T16:49:00Z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